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655" w:rsidRDefault="00E76655" w:rsidP="00357AE9">
      <w:pPr>
        <w:keepNext/>
        <w:keepLines/>
        <w:rPr>
          <w:bCs/>
          <w:iCs/>
          <w:szCs w:val="22"/>
        </w:rPr>
      </w:pPr>
      <w:bookmarkStart w:id="0" w:name="_GoBack"/>
    </w:p>
    <w:p w:rsidR="008B72F1" w:rsidRDefault="008B72F1" w:rsidP="008B72F1">
      <w:pPr>
        <w:keepNext/>
        <w:keepLines/>
        <w:jc w:val="right"/>
      </w:pPr>
      <w:r>
        <w:t>Утверждено на заседании постоянно действующей закупочной комиссии филиала</w:t>
      </w:r>
    </w:p>
    <w:p w:rsidR="008B72F1" w:rsidRDefault="008B72F1" w:rsidP="008B72F1">
      <w:pPr>
        <w:keepNext/>
        <w:keepLines/>
        <w:jc w:val="right"/>
      </w:pPr>
      <w:r>
        <w:t xml:space="preserve">(наименование закупочной комиссии) </w:t>
      </w:r>
    </w:p>
    <w:p w:rsidR="00B9337B" w:rsidRDefault="008B72F1" w:rsidP="008B72F1">
      <w:pPr>
        <w:keepNext/>
        <w:keepLines/>
        <w:rPr>
          <w:highlight w:val="yellow"/>
        </w:rPr>
      </w:pPr>
      <w:r>
        <w:t xml:space="preserve">Протокол № </w:t>
      </w:r>
      <w:r w:rsidR="004C18B5">
        <w:t>УР</w:t>
      </w:r>
      <w:r w:rsidR="004C18B5" w:rsidRPr="008D2B9F">
        <w:t>/</w:t>
      </w:r>
      <w:r w:rsidR="00B00448">
        <w:t>5</w:t>
      </w:r>
      <w:r w:rsidR="00C37FF0">
        <w:t>3</w:t>
      </w:r>
      <w:r w:rsidR="002B275F">
        <w:t xml:space="preserve"> </w:t>
      </w:r>
      <w:r w:rsidR="004C18B5" w:rsidRPr="008D2B9F">
        <w:t>от «</w:t>
      </w:r>
      <w:r w:rsidR="00C37FF0">
        <w:t>14</w:t>
      </w:r>
      <w:r w:rsidR="004C18B5" w:rsidRPr="008D2B9F">
        <w:t xml:space="preserve">» </w:t>
      </w:r>
      <w:r w:rsidR="008A14F6">
        <w:t>июл</w:t>
      </w:r>
      <w:r w:rsidR="00E501C3">
        <w:t>я</w:t>
      </w:r>
      <w:r w:rsidR="004C18B5" w:rsidRPr="008D2B9F">
        <w:t xml:space="preserve"> 202</w:t>
      </w:r>
      <w:r w:rsidR="0011119C">
        <w:t>6</w:t>
      </w:r>
      <w:r w:rsidRPr="008D2B9F">
        <w:t>г.</w:t>
      </w:r>
    </w:p>
    <w:p w:rsidR="00B9337B" w:rsidRDefault="00B9337B">
      <w:pPr>
        <w:keepNext/>
        <w:keepLines/>
        <w:rPr>
          <w:highlight w:val="yellow"/>
        </w:rPr>
      </w:pPr>
    </w:p>
    <w:p w:rsidR="00B9337B" w:rsidRDefault="00B9337B">
      <w:pPr>
        <w:keepNext/>
        <w:keepLines/>
        <w:rPr>
          <w:highlight w:val="yellow"/>
        </w:rPr>
      </w:pPr>
    </w:p>
    <w:p w:rsidR="00B9337B" w:rsidRDefault="00B9337B">
      <w:pPr>
        <w:keepNext/>
        <w:keepLines/>
        <w:rPr>
          <w:highlight w:val="yellow"/>
        </w:rPr>
      </w:pPr>
    </w:p>
    <w:p w:rsidR="00B9337B" w:rsidRDefault="00B9337B">
      <w:pPr>
        <w:keepNext/>
        <w:keepLines/>
        <w:rPr>
          <w:bCs/>
          <w:iCs/>
          <w:szCs w:val="22"/>
          <w:highlight w:val="yellow"/>
        </w:rPr>
      </w:pPr>
    </w:p>
    <w:p w:rsidR="00B9337B" w:rsidRDefault="00B9337B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8B72F1" w:rsidRDefault="008B72F1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8B72F1" w:rsidRDefault="008B72F1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8B72F1" w:rsidRDefault="008B72F1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8B72F1" w:rsidRDefault="008B72F1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8B72F1" w:rsidRDefault="008B72F1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8B72F1" w:rsidRDefault="008B72F1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8B72F1" w:rsidRDefault="008B72F1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8B72F1" w:rsidRDefault="008B72F1">
      <w:pPr>
        <w:pStyle w:val="af3"/>
        <w:keepNext/>
        <w:keepLines/>
        <w:tabs>
          <w:tab w:val="clear" w:pos="360"/>
        </w:tabs>
        <w:jc w:val="center"/>
        <w:rPr>
          <w:sz w:val="24"/>
          <w:szCs w:val="24"/>
          <w:highlight w:val="yellow"/>
        </w:rPr>
      </w:pPr>
    </w:p>
    <w:p w:rsidR="00785312" w:rsidRDefault="00693AA2">
      <w:pPr>
        <w:pStyle w:val="af3"/>
        <w:keepNext/>
        <w:keepLines/>
        <w:tabs>
          <w:tab w:val="clear" w:pos="360"/>
        </w:tabs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Запрос </w:t>
      </w:r>
      <w:r w:rsidR="00785312">
        <w:rPr>
          <w:b/>
          <w:sz w:val="24"/>
          <w:szCs w:val="24"/>
        </w:rPr>
        <w:t>цен по результатам предварительного отбора</w:t>
      </w:r>
    </w:p>
    <w:p w:rsidR="00B9337B" w:rsidRDefault="00693AA2">
      <w:pPr>
        <w:pStyle w:val="af3"/>
        <w:keepNext/>
        <w:keepLines/>
        <w:tabs>
          <w:tab w:val="clear" w:pos="360"/>
        </w:tabs>
        <w:spacing w:line="240" w:lineRule="auto"/>
        <w:jc w:val="center"/>
        <w:rPr>
          <w:b/>
          <w:sz w:val="24"/>
          <w:szCs w:val="24"/>
        </w:rPr>
      </w:pPr>
      <w:r w:rsidRPr="001D21CA"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в электронной форме по </w:t>
      </w:r>
      <w:r w:rsidR="00953C33" w:rsidRPr="007B052A">
        <w:rPr>
          <w:b/>
          <w:sz w:val="24"/>
          <w:szCs w:val="24"/>
        </w:rPr>
        <w:t>определению подрядчика на</w:t>
      </w:r>
      <w:r w:rsidR="00953C33">
        <w:rPr>
          <w:b/>
          <w:sz w:val="24"/>
          <w:szCs w:val="24"/>
        </w:rPr>
        <w:t xml:space="preserve"> </w:t>
      </w:r>
      <w:r w:rsidR="008F54BD">
        <w:rPr>
          <w:b/>
          <w:sz w:val="24"/>
          <w:szCs w:val="24"/>
        </w:rPr>
        <w:t>выполнение работ, включая ПИР,  СМР, ПНР  полным иждивением Подрядчика по объектам  ЮЭС  Приказ №1660 от 16.06.2026 Серпуховского  района</w:t>
      </w:r>
      <w:r w:rsidR="00953C33">
        <w:rPr>
          <w:b/>
          <w:sz w:val="24"/>
          <w:szCs w:val="24"/>
        </w:rPr>
        <w:t xml:space="preserve"> </w:t>
      </w:r>
      <w:r w:rsidR="00953C33" w:rsidRPr="007B052A">
        <w:rPr>
          <w:b/>
          <w:sz w:val="24"/>
          <w:szCs w:val="24"/>
        </w:rPr>
        <w:t xml:space="preserve">для нужд </w:t>
      </w:r>
      <w:r w:rsidR="000277EB" w:rsidRPr="000277EB">
        <w:rPr>
          <w:b/>
          <w:sz w:val="24"/>
          <w:szCs w:val="24"/>
        </w:rPr>
        <w:t xml:space="preserve">филиала ПАО «Россети Московский регион» – </w:t>
      </w:r>
      <w:r w:rsidR="00D64C62">
        <w:rPr>
          <w:b/>
          <w:sz w:val="24"/>
          <w:szCs w:val="24"/>
        </w:rPr>
        <w:t>Южные электрические сети</w:t>
      </w:r>
      <w:r w:rsidR="000277EB" w:rsidRPr="000277EB">
        <w:rPr>
          <w:b/>
          <w:sz w:val="24"/>
          <w:szCs w:val="24"/>
        </w:rPr>
        <w:t xml:space="preserve">  </w:t>
      </w:r>
    </w:p>
    <w:p w:rsidR="00B9337B" w:rsidRDefault="00B9337B">
      <w:pPr>
        <w:pStyle w:val="af3"/>
        <w:keepNext/>
        <w:keepLines/>
        <w:tabs>
          <w:tab w:val="clear" w:pos="360"/>
        </w:tabs>
        <w:jc w:val="center"/>
        <w:rPr>
          <w:b/>
          <w:sz w:val="24"/>
          <w:szCs w:val="24"/>
        </w:rPr>
      </w:pPr>
    </w:p>
    <w:p w:rsidR="00B9337B" w:rsidRDefault="00693AA2">
      <w:pPr>
        <w:pStyle w:val="af3"/>
        <w:keepNext/>
        <w:keepLines/>
        <w:tabs>
          <w:tab w:val="clear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(далее – Закупка/Закупочная процедура)</w:t>
      </w:r>
    </w:p>
    <w:p w:rsidR="00B9337B" w:rsidRDefault="00B9337B">
      <w:pPr>
        <w:pStyle w:val="af3"/>
        <w:keepNext/>
        <w:keepLines/>
        <w:tabs>
          <w:tab w:val="clear" w:pos="360"/>
        </w:tabs>
        <w:jc w:val="center"/>
        <w:rPr>
          <w:b/>
          <w:sz w:val="24"/>
          <w:szCs w:val="24"/>
        </w:rPr>
      </w:pPr>
    </w:p>
    <w:p w:rsidR="00B9337B" w:rsidRDefault="007108E2">
      <w:pPr>
        <w:pStyle w:val="af3"/>
        <w:keepNext/>
        <w:keepLines/>
        <w:tabs>
          <w:tab w:val="clear" w:pos="360"/>
        </w:tabs>
        <w:jc w:val="center"/>
        <w:rPr>
          <w:b/>
          <w:sz w:val="24"/>
          <w:szCs w:val="24"/>
        </w:rPr>
      </w:pPr>
      <w:r w:rsidRPr="001D21CA">
        <w:rPr>
          <w:b/>
          <w:sz w:val="24"/>
          <w:szCs w:val="24"/>
        </w:rPr>
        <w:t>Руководство по экспертной оценке заявок Участников</w:t>
      </w:r>
    </w:p>
    <w:p w:rsidR="00B9337B" w:rsidRDefault="00B9337B">
      <w:pPr>
        <w:pStyle w:val="af3"/>
        <w:keepNext/>
        <w:keepLines/>
        <w:tabs>
          <w:tab w:val="clear" w:pos="360"/>
        </w:tabs>
        <w:jc w:val="center"/>
        <w:rPr>
          <w:b/>
          <w:sz w:val="24"/>
          <w:szCs w:val="24"/>
        </w:rPr>
      </w:pPr>
    </w:p>
    <w:p w:rsidR="00B9337B" w:rsidRDefault="00B9337B" w:rsidP="00BC3C58">
      <w:pPr>
        <w:keepNext/>
        <w:keepLines/>
        <w:rPr>
          <w:b/>
          <w:highlight w:val="yellow"/>
        </w:rPr>
      </w:pPr>
    </w:p>
    <w:p w:rsidR="00BC3C58" w:rsidRDefault="00BC3C58" w:rsidP="00BC3C58">
      <w:pPr>
        <w:keepNext/>
        <w:keepLines/>
        <w:rPr>
          <w:b/>
          <w:highlight w:val="yellow"/>
        </w:rPr>
      </w:pPr>
    </w:p>
    <w:p w:rsidR="00BC3C58" w:rsidRDefault="00BC3C58" w:rsidP="00BC3C58">
      <w:pPr>
        <w:keepNext/>
        <w:keepLines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 w:rsidP="00B37ADC">
      <w:pPr>
        <w:keepNext/>
        <w:keepLines/>
        <w:rPr>
          <w:bCs/>
          <w:sz w:val="22"/>
          <w:highlight w:val="yellow"/>
        </w:rPr>
      </w:pPr>
    </w:p>
    <w:p w:rsidR="00F218E8" w:rsidRDefault="00F218E8" w:rsidP="00EB14C7">
      <w:pPr>
        <w:keepNext/>
        <w:keepLines/>
        <w:rPr>
          <w:bCs/>
          <w:sz w:val="22"/>
          <w:highlight w:val="yellow"/>
        </w:rPr>
      </w:pPr>
    </w:p>
    <w:p w:rsidR="00BC2964" w:rsidRDefault="00BC2964">
      <w:pPr>
        <w:keepNext/>
        <w:keepLines/>
        <w:jc w:val="center"/>
        <w:rPr>
          <w:bCs/>
          <w:sz w:val="22"/>
          <w:highlight w:val="yellow"/>
        </w:rPr>
      </w:pPr>
    </w:p>
    <w:p w:rsidR="00B9337B" w:rsidRDefault="00B9337B">
      <w:pPr>
        <w:keepNext/>
        <w:keepLines/>
        <w:jc w:val="center"/>
        <w:rPr>
          <w:bCs/>
          <w:sz w:val="22"/>
        </w:rPr>
      </w:pPr>
    </w:p>
    <w:p w:rsidR="00B9337B" w:rsidRDefault="00D54152">
      <w:pPr>
        <w:keepNext/>
        <w:keepLines/>
        <w:jc w:val="center"/>
        <w:rPr>
          <w:bCs/>
          <w:sz w:val="22"/>
        </w:rPr>
      </w:pPr>
      <w:r w:rsidRPr="001D21CA">
        <w:rPr>
          <w:bCs/>
          <w:sz w:val="22"/>
        </w:rPr>
        <w:t xml:space="preserve">г. </w:t>
      </w:r>
      <w:r w:rsidR="00953C33">
        <w:rPr>
          <w:bCs/>
          <w:sz w:val="22"/>
        </w:rPr>
        <w:t>Подольск</w:t>
      </w:r>
    </w:p>
    <w:p w:rsidR="0040092D" w:rsidRPr="00AD419B" w:rsidRDefault="00693AA2" w:rsidP="00AD419B">
      <w:pPr>
        <w:keepNext/>
        <w:keepLines/>
        <w:jc w:val="center"/>
        <w:rPr>
          <w:bCs/>
          <w:sz w:val="22"/>
        </w:rPr>
      </w:pPr>
      <w:r w:rsidRPr="001D21CA">
        <w:rPr>
          <w:bCs/>
          <w:sz w:val="22"/>
        </w:rPr>
        <w:t>20</w:t>
      </w:r>
      <w:r w:rsidR="00BC51ED">
        <w:rPr>
          <w:bCs/>
          <w:sz w:val="22"/>
        </w:rPr>
        <w:t>2</w:t>
      </w:r>
      <w:r w:rsidR="003C18A0">
        <w:rPr>
          <w:bCs/>
          <w:sz w:val="22"/>
        </w:rPr>
        <w:t>6</w:t>
      </w:r>
      <w:r w:rsidRPr="001D21CA">
        <w:rPr>
          <w:bCs/>
          <w:sz w:val="22"/>
        </w:rPr>
        <w:t xml:space="preserve"> </w:t>
      </w:r>
      <w:r w:rsidR="00AD419B">
        <w:rPr>
          <w:bCs/>
          <w:sz w:val="22"/>
        </w:rPr>
        <w:t>г.</w:t>
      </w:r>
    </w:p>
    <w:p w:rsidR="0040092D" w:rsidRDefault="0040092D">
      <w:pPr>
        <w:pStyle w:val="a5"/>
        <w:keepNext/>
        <w:keepLines/>
        <w:suppressAutoHyphens/>
        <w:rPr>
          <w:b/>
          <w:sz w:val="24"/>
        </w:rPr>
      </w:pPr>
    </w:p>
    <w:p w:rsidR="00F218E8" w:rsidRDefault="00F218E8">
      <w:pPr>
        <w:pStyle w:val="a5"/>
        <w:keepNext/>
        <w:keepLines/>
        <w:suppressAutoHyphens/>
        <w:rPr>
          <w:b/>
          <w:sz w:val="24"/>
        </w:rPr>
      </w:pPr>
    </w:p>
    <w:p w:rsidR="00F218E8" w:rsidRDefault="00F218E8">
      <w:pPr>
        <w:pStyle w:val="a5"/>
        <w:keepNext/>
        <w:keepLines/>
        <w:suppressAutoHyphens/>
        <w:rPr>
          <w:b/>
          <w:sz w:val="24"/>
        </w:rPr>
      </w:pPr>
    </w:p>
    <w:p w:rsidR="00F218E8" w:rsidRDefault="00F218E8">
      <w:pPr>
        <w:pStyle w:val="a5"/>
        <w:keepNext/>
        <w:keepLines/>
        <w:suppressAutoHyphens/>
        <w:rPr>
          <w:b/>
          <w:sz w:val="24"/>
        </w:rPr>
      </w:pPr>
    </w:p>
    <w:p w:rsidR="00B9337B" w:rsidRDefault="003B4373">
      <w:pPr>
        <w:pStyle w:val="a5"/>
        <w:keepNext/>
        <w:keepLines/>
        <w:suppressAutoHyphens/>
        <w:rPr>
          <w:b/>
          <w:sz w:val="24"/>
        </w:rPr>
      </w:pPr>
      <w:r w:rsidRPr="001D21CA">
        <w:rPr>
          <w:b/>
          <w:sz w:val="24"/>
        </w:rPr>
        <w:lastRenderedPageBreak/>
        <w:t>СОДЕРЖАНИЕ РУКОВОДСТВА ДЛЯ ЭКСПЕРТОВ</w:t>
      </w:r>
    </w:p>
    <w:p w:rsidR="00B9337B" w:rsidRDefault="00B9337B">
      <w:pPr>
        <w:pStyle w:val="a5"/>
        <w:keepNext/>
        <w:keepLines/>
        <w:suppressAutoHyphens/>
        <w:rPr>
          <w:b/>
          <w:sz w:val="24"/>
        </w:rPr>
      </w:pPr>
    </w:p>
    <w:p w:rsidR="000F00DC" w:rsidRDefault="00443D66">
      <w:pPr>
        <w:pStyle w:val="22"/>
        <w:tabs>
          <w:tab w:val="left" w:pos="880"/>
          <w:tab w:val="right" w:leader="dot" w:pos="107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D21CA">
        <w:rPr>
          <w:b/>
        </w:rPr>
        <w:fldChar w:fldCharType="begin"/>
      </w:r>
      <w:r w:rsidR="003B4373" w:rsidRPr="001D21CA">
        <w:rPr>
          <w:b/>
        </w:rPr>
        <w:instrText xml:space="preserve"> TOC \o "1-3" \h \z \u </w:instrText>
      </w:r>
      <w:r w:rsidRPr="001D21CA">
        <w:rPr>
          <w:b/>
        </w:rPr>
        <w:fldChar w:fldCharType="separate"/>
      </w:r>
      <w:hyperlink w:anchor="_Toc194476233" w:history="1">
        <w:r w:rsidR="000F00DC" w:rsidRPr="00705644">
          <w:rPr>
            <w:rStyle w:val="ab"/>
            <w:noProof/>
          </w:rPr>
          <w:t>1.</w:t>
        </w:r>
        <w:r w:rsidR="000F00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00DC" w:rsidRPr="00705644">
          <w:rPr>
            <w:rStyle w:val="ab"/>
            <w:noProof/>
          </w:rPr>
          <w:t>Общие положения</w:t>
        </w:r>
        <w:r w:rsidR="000F00DC">
          <w:rPr>
            <w:noProof/>
            <w:webHidden/>
          </w:rPr>
          <w:tab/>
        </w:r>
        <w:r w:rsidR="000F00DC">
          <w:rPr>
            <w:noProof/>
            <w:webHidden/>
          </w:rPr>
          <w:fldChar w:fldCharType="begin"/>
        </w:r>
        <w:r w:rsidR="000F00DC">
          <w:rPr>
            <w:noProof/>
            <w:webHidden/>
          </w:rPr>
          <w:instrText xml:space="preserve"> PAGEREF _Toc194476233 \h </w:instrText>
        </w:r>
        <w:r w:rsidR="000F00DC">
          <w:rPr>
            <w:noProof/>
            <w:webHidden/>
          </w:rPr>
        </w:r>
        <w:r w:rsidR="000F00DC">
          <w:rPr>
            <w:noProof/>
            <w:webHidden/>
          </w:rPr>
          <w:fldChar w:fldCharType="separate"/>
        </w:r>
        <w:r w:rsidR="000F00DC">
          <w:rPr>
            <w:noProof/>
            <w:webHidden/>
          </w:rPr>
          <w:t>3</w:t>
        </w:r>
        <w:r w:rsidR="000F00DC">
          <w:rPr>
            <w:noProof/>
            <w:webHidden/>
          </w:rPr>
          <w:fldChar w:fldCharType="end"/>
        </w:r>
      </w:hyperlink>
    </w:p>
    <w:p w:rsidR="000F00DC" w:rsidRDefault="008F54BD">
      <w:pPr>
        <w:pStyle w:val="22"/>
        <w:tabs>
          <w:tab w:val="left" w:pos="880"/>
          <w:tab w:val="right" w:leader="dot" w:pos="107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476234" w:history="1">
        <w:r w:rsidR="000F00DC" w:rsidRPr="00705644">
          <w:rPr>
            <w:rStyle w:val="ab"/>
            <w:noProof/>
          </w:rPr>
          <w:t>2.</w:t>
        </w:r>
        <w:r w:rsidR="000F00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00DC" w:rsidRPr="00705644">
          <w:rPr>
            <w:rStyle w:val="ab"/>
            <w:noProof/>
          </w:rPr>
          <w:t>Отборочная стадия</w:t>
        </w:r>
        <w:r w:rsidR="000F00DC">
          <w:rPr>
            <w:noProof/>
            <w:webHidden/>
          </w:rPr>
          <w:tab/>
        </w:r>
        <w:r w:rsidR="000F00DC">
          <w:rPr>
            <w:noProof/>
            <w:webHidden/>
          </w:rPr>
          <w:fldChar w:fldCharType="begin"/>
        </w:r>
        <w:r w:rsidR="000F00DC">
          <w:rPr>
            <w:noProof/>
            <w:webHidden/>
          </w:rPr>
          <w:instrText xml:space="preserve"> PAGEREF _Toc194476234 \h </w:instrText>
        </w:r>
        <w:r w:rsidR="000F00DC">
          <w:rPr>
            <w:noProof/>
            <w:webHidden/>
          </w:rPr>
        </w:r>
        <w:r w:rsidR="000F00DC">
          <w:rPr>
            <w:noProof/>
            <w:webHidden/>
          </w:rPr>
          <w:fldChar w:fldCharType="separate"/>
        </w:r>
        <w:r w:rsidR="000F00DC">
          <w:rPr>
            <w:noProof/>
            <w:webHidden/>
          </w:rPr>
          <w:t>4</w:t>
        </w:r>
        <w:r w:rsidR="000F00DC">
          <w:rPr>
            <w:noProof/>
            <w:webHidden/>
          </w:rPr>
          <w:fldChar w:fldCharType="end"/>
        </w:r>
      </w:hyperlink>
    </w:p>
    <w:p w:rsidR="000F00DC" w:rsidRDefault="008F54BD">
      <w:pPr>
        <w:pStyle w:val="22"/>
        <w:tabs>
          <w:tab w:val="left" w:pos="880"/>
          <w:tab w:val="right" w:leader="dot" w:pos="107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476235" w:history="1">
        <w:r w:rsidR="000F00DC" w:rsidRPr="00705644">
          <w:rPr>
            <w:rStyle w:val="ab"/>
            <w:noProof/>
          </w:rPr>
          <w:t>3.</w:t>
        </w:r>
        <w:r w:rsidR="000F00D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F00DC" w:rsidRPr="00705644">
          <w:rPr>
            <w:rStyle w:val="ab"/>
            <w:noProof/>
          </w:rPr>
          <w:t>Порядок оформления и предоставления экспертных заключений</w:t>
        </w:r>
        <w:r w:rsidR="000F00DC">
          <w:rPr>
            <w:noProof/>
            <w:webHidden/>
          </w:rPr>
          <w:tab/>
        </w:r>
        <w:r w:rsidR="000F00DC">
          <w:rPr>
            <w:noProof/>
            <w:webHidden/>
          </w:rPr>
          <w:fldChar w:fldCharType="begin"/>
        </w:r>
        <w:r w:rsidR="000F00DC">
          <w:rPr>
            <w:noProof/>
            <w:webHidden/>
          </w:rPr>
          <w:instrText xml:space="preserve"> PAGEREF _Toc194476235 \h </w:instrText>
        </w:r>
        <w:r w:rsidR="000F00DC">
          <w:rPr>
            <w:noProof/>
            <w:webHidden/>
          </w:rPr>
        </w:r>
        <w:r w:rsidR="000F00DC">
          <w:rPr>
            <w:noProof/>
            <w:webHidden/>
          </w:rPr>
          <w:fldChar w:fldCharType="separate"/>
        </w:r>
        <w:r w:rsidR="000F00DC">
          <w:rPr>
            <w:noProof/>
            <w:webHidden/>
          </w:rPr>
          <w:t>6</w:t>
        </w:r>
        <w:r w:rsidR="000F00DC">
          <w:rPr>
            <w:noProof/>
            <w:webHidden/>
          </w:rPr>
          <w:fldChar w:fldCharType="end"/>
        </w:r>
      </w:hyperlink>
    </w:p>
    <w:p w:rsidR="000F00DC" w:rsidRDefault="008F54BD">
      <w:pPr>
        <w:pStyle w:val="22"/>
        <w:tabs>
          <w:tab w:val="right" w:leader="dot" w:pos="107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476236" w:history="1">
        <w:r w:rsidR="000F00DC" w:rsidRPr="00705644">
          <w:rPr>
            <w:rStyle w:val="ab"/>
            <w:noProof/>
          </w:rPr>
          <w:t>Приложение № 1</w:t>
        </w:r>
        <w:r w:rsidR="000F00DC">
          <w:rPr>
            <w:noProof/>
            <w:webHidden/>
          </w:rPr>
          <w:tab/>
        </w:r>
        <w:r w:rsidR="000F00DC">
          <w:rPr>
            <w:noProof/>
            <w:webHidden/>
          </w:rPr>
          <w:fldChar w:fldCharType="begin"/>
        </w:r>
        <w:r w:rsidR="000F00DC">
          <w:rPr>
            <w:noProof/>
            <w:webHidden/>
          </w:rPr>
          <w:instrText xml:space="preserve"> PAGEREF _Toc194476236 \h </w:instrText>
        </w:r>
        <w:r w:rsidR="000F00DC">
          <w:rPr>
            <w:noProof/>
            <w:webHidden/>
          </w:rPr>
        </w:r>
        <w:r w:rsidR="000F00DC">
          <w:rPr>
            <w:noProof/>
            <w:webHidden/>
          </w:rPr>
          <w:fldChar w:fldCharType="separate"/>
        </w:r>
        <w:r w:rsidR="000F00DC">
          <w:rPr>
            <w:noProof/>
            <w:webHidden/>
          </w:rPr>
          <w:t>7</w:t>
        </w:r>
        <w:r w:rsidR="000F00DC">
          <w:rPr>
            <w:noProof/>
            <w:webHidden/>
          </w:rPr>
          <w:fldChar w:fldCharType="end"/>
        </w:r>
      </w:hyperlink>
    </w:p>
    <w:p w:rsidR="000F00DC" w:rsidRDefault="008F54BD">
      <w:pPr>
        <w:pStyle w:val="22"/>
        <w:tabs>
          <w:tab w:val="right" w:leader="dot" w:pos="1076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4476237" w:history="1">
        <w:r w:rsidR="000F00DC" w:rsidRPr="00705644">
          <w:rPr>
            <w:rStyle w:val="ab"/>
            <w:noProof/>
          </w:rPr>
          <w:t>Приложение № 2</w:t>
        </w:r>
        <w:r w:rsidR="000F00DC">
          <w:rPr>
            <w:noProof/>
            <w:webHidden/>
          </w:rPr>
          <w:tab/>
        </w:r>
        <w:r w:rsidR="000F00DC">
          <w:rPr>
            <w:noProof/>
            <w:webHidden/>
          </w:rPr>
          <w:fldChar w:fldCharType="begin"/>
        </w:r>
        <w:r w:rsidR="000F00DC">
          <w:rPr>
            <w:noProof/>
            <w:webHidden/>
          </w:rPr>
          <w:instrText xml:space="preserve"> PAGEREF _Toc194476237 \h </w:instrText>
        </w:r>
        <w:r w:rsidR="000F00DC">
          <w:rPr>
            <w:noProof/>
            <w:webHidden/>
          </w:rPr>
        </w:r>
        <w:r w:rsidR="000F00DC">
          <w:rPr>
            <w:noProof/>
            <w:webHidden/>
          </w:rPr>
          <w:fldChar w:fldCharType="separate"/>
        </w:r>
        <w:r w:rsidR="000F00DC">
          <w:rPr>
            <w:noProof/>
            <w:webHidden/>
          </w:rPr>
          <w:t>8</w:t>
        </w:r>
        <w:r w:rsidR="000F00DC">
          <w:rPr>
            <w:noProof/>
            <w:webHidden/>
          </w:rPr>
          <w:fldChar w:fldCharType="end"/>
        </w:r>
      </w:hyperlink>
    </w:p>
    <w:p w:rsidR="00B9337B" w:rsidRDefault="00443D66">
      <w:pPr>
        <w:pStyle w:val="a5"/>
        <w:keepNext/>
        <w:keepLines/>
        <w:suppressAutoHyphens/>
        <w:rPr>
          <w:b/>
          <w:sz w:val="24"/>
        </w:rPr>
      </w:pPr>
      <w:r w:rsidRPr="001D21CA">
        <w:rPr>
          <w:b/>
          <w:sz w:val="24"/>
        </w:rPr>
        <w:fldChar w:fldCharType="end"/>
      </w:r>
    </w:p>
    <w:p w:rsidR="00B9337B" w:rsidRDefault="00B9337B">
      <w:pPr>
        <w:pStyle w:val="a5"/>
        <w:keepNext/>
        <w:keepLines/>
        <w:suppressAutoHyphens/>
        <w:rPr>
          <w:b/>
          <w:sz w:val="24"/>
        </w:rPr>
      </w:pPr>
    </w:p>
    <w:p w:rsidR="00B9337B" w:rsidRDefault="00B9337B">
      <w:pPr>
        <w:pStyle w:val="a5"/>
        <w:keepNext/>
        <w:keepLines/>
        <w:suppressAutoHyphens/>
        <w:rPr>
          <w:b/>
          <w:sz w:val="24"/>
        </w:rPr>
      </w:pPr>
    </w:p>
    <w:p w:rsidR="00B9337B" w:rsidRDefault="00B9337B">
      <w:pPr>
        <w:pStyle w:val="a5"/>
        <w:keepNext/>
        <w:keepLines/>
        <w:suppressAutoHyphens/>
        <w:rPr>
          <w:b/>
          <w:sz w:val="24"/>
        </w:rPr>
      </w:pPr>
    </w:p>
    <w:p w:rsidR="00F74437" w:rsidRPr="001D21CA" w:rsidRDefault="004D5873" w:rsidP="00357AE9">
      <w:pPr>
        <w:keepNext/>
        <w:keepLines/>
        <w:rPr>
          <w:b/>
        </w:rPr>
      </w:pPr>
      <w:r w:rsidRPr="001D21CA">
        <w:rPr>
          <w:b/>
        </w:rPr>
        <w:br w:type="page"/>
      </w:r>
    </w:p>
    <w:p w:rsidR="00631172" w:rsidRDefault="00F74437">
      <w:pPr>
        <w:pStyle w:val="2"/>
        <w:keepLines/>
        <w:pageBreakBefore/>
        <w:tabs>
          <w:tab w:val="left" w:pos="57"/>
          <w:tab w:val="left" w:pos="284"/>
        </w:tabs>
        <w:suppressAutoHyphens/>
        <w:ind w:left="57" w:right="57"/>
        <w:rPr>
          <w:sz w:val="24"/>
        </w:rPr>
      </w:pPr>
      <w:bookmarkStart w:id="1" w:name="_Toc453057193"/>
      <w:bookmarkStart w:id="2" w:name="_Toc194476233"/>
      <w:r w:rsidRPr="001D21CA">
        <w:rPr>
          <w:sz w:val="24"/>
        </w:rPr>
        <w:lastRenderedPageBreak/>
        <w:t>1.</w:t>
      </w:r>
      <w:r w:rsidRPr="001D21CA">
        <w:rPr>
          <w:sz w:val="24"/>
        </w:rPr>
        <w:tab/>
        <w:t>Общие положения</w:t>
      </w:r>
      <w:bookmarkEnd w:id="1"/>
      <w:bookmarkEnd w:id="2"/>
    </w:p>
    <w:p w:rsidR="00631172" w:rsidRDefault="00906C66">
      <w:pPr>
        <w:keepNext/>
        <w:keepLines/>
        <w:tabs>
          <w:tab w:val="left" w:pos="709"/>
        </w:tabs>
        <w:suppressAutoHyphens/>
        <w:ind w:firstLine="709"/>
        <w:jc w:val="both"/>
        <w:rPr>
          <w:b/>
        </w:rPr>
      </w:pPr>
      <w:r w:rsidRPr="001D21CA">
        <w:t>1.1.</w:t>
      </w:r>
      <w:r w:rsidR="002423EB">
        <w:t xml:space="preserve">Настоящее </w:t>
      </w:r>
      <w:r w:rsidR="00990C78" w:rsidRPr="001D21CA">
        <w:t xml:space="preserve">«Руководство по экспертной оценке </w:t>
      </w:r>
      <w:r w:rsidR="00A62F37" w:rsidRPr="001D21CA">
        <w:t>заявок</w:t>
      </w:r>
      <w:r w:rsidR="00990C78" w:rsidRPr="001D21CA">
        <w:t xml:space="preserve">» (далее – Руководство) устанавливает порядок организации, проведения рассмотрения, отбора и оценки (экспертизы) </w:t>
      </w:r>
      <w:r w:rsidR="003E7F76" w:rsidRPr="001D21CA">
        <w:t>заявок</w:t>
      </w:r>
      <w:r w:rsidR="00990C78" w:rsidRPr="001D21CA">
        <w:t xml:space="preserve"> по</w:t>
      </w:r>
      <w:bookmarkStart w:id="3" w:name="_Toc90382384"/>
      <w:bookmarkStart w:id="4" w:name="_Toc96764499"/>
      <w:bookmarkStart w:id="5" w:name="_Toc96768678"/>
      <w:bookmarkStart w:id="6" w:name="_Toc96768698"/>
      <w:bookmarkStart w:id="7" w:name="_Toc117051591"/>
      <w:r w:rsidR="00953C33">
        <w:t xml:space="preserve"> </w:t>
      </w:r>
      <w:r w:rsidR="00953C33" w:rsidRPr="00F55E12">
        <w:t xml:space="preserve">определению </w:t>
      </w:r>
      <w:r w:rsidR="00953C33" w:rsidRPr="00CC3E0F">
        <w:t xml:space="preserve">подрядчика на </w:t>
      </w:r>
      <w:r w:rsidR="008F54BD">
        <w:t>выполнение работ, включая ПИР,  СМР, ПНР  полным иждивением Подрядчика по объектам  ЮЭС  Приказ №1660 от 16.06.2026 Серпуховского  района</w:t>
      </w:r>
      <w:r w:rsidR="001B0517" w:rsidRPr="001D21CA">
        <w:rPr>
          <w:b/>
        </w:rPr>
        <w:t>.</w:t>
      </w:r>
    </w:p>
    <w:p w:rsidR="00C65968" w:rsidRPr="00C65968" w:rsidRDefault="00C65968" w:rsidP="00785312">
      <w:pPr>
        <w:keepNext/>
        <w:keepLines/>
        <w:tabs>
          <w:tab w:val="left" w:pos="709"/>
        </w:tabs>
        <w:suppressAutoHyphens/>
        <w:ind w:firstLine="851"/>
        <w:jc w:val="both"/>
      </w:pPr>
      <w:r w:rsidRPr="0021401B">
        <w:t>Заявки участников по данной процедуре состо</w:t>
      </w:r>
      <w:r w:rsidR="00785312">
        <w:t>ят</w:t>
      </w:r>
      <w:r w:rsidRPr="0021401B">
        <w:t xml:space="preserve"> из </w:t>
      </w:r>
      <w:r w:rsidR="00785312">
        <w:t>одной</w:t>
      </w:r>
      <w:r w:rsidRPr="0021401B">
        <w:t xml:space="preserve"> </w:t>
      </w:r>
      <w:r w:rsidR="00785312">
        <w:t>(</w:t>
      </w:r>
      <w:r w:rsidR="0021401B" w:rsidRPr="0021401B">
        <w:t>единственн</w:t>
      </w:r>
      <w:r w:rsidR="00785312">
        <w:t>ой) части</w:t>
      </w:r>
      <w:r w:rsidRPr="0021401B">
        <w:t>.</w:t>
      </w:r>
      <w:r w:rsidRPr="00C65968">
        <w:t xml:space="preserve"> </w:t>
      </w:r>
    </w:p>
    <w:bookmarkEnd w:id="3"/>
    <w:bookmarkEnd w:id="4"/>
    <w:bookmarkEnd w:id="5"/>
    <w:bookmarkEnd w:id="6"/>
    <w:bookmarkEnd w:id="7"/>
    <w:p w:rsidR="00631172" w:rsidRDefault="00906C66">
      <w:pPr>
        <w:pStyle w:val="a5"/>
        <w:keepNext/>
        <w:keepLines/>
        <w:tabs>
          <w:tab w:val="left" w:pos="709"/>
        </w:tabs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 xml:space="preserve">  </w:t>
      </w:r>
      <w:r w:rsidR="00693AA2">
        <w:rPr>
          <w:sz w:val="24"/>
        </w:rPr>
        <w:t>Закупка</w:t>
      </w:r>
      <w:r w:rsidR="00DE6DEB" w:rsidRPr="001D21CA">
        <w:rPr>
          <w:sz w:val="24"/>
        </w:rPr>
        <w:t xml:space="preserve"> </w:t>
      </w:r>
      <w:r w:rsidR="00990C78" w:rsidRPr="001D21CA">
        <w:rPr>
          <w:bCs/>
          <w:iCs/>
          <w:sz w:val="24"/>
        </w:rPr>
        <w:t xml:space="preserve">состоит из </w:t>
      </w:r>
      <w:r w:rsidR="0019612D" w:rsidRPr="001D21CA">
        <w:rPr>
          <w:bCs/>
          <w:iCs/>
          <w:sz w:val="24"/>
        </w:rPr>
        <w:t>1 (одного)</w:t>
      </w:r>
      <w:r w:rsidR="00990C78" w:rsidRPr="001D21CA">
        <w:rPr>
          <w:bCs/>
          <w:iCs/>
          <w:sz w:val="24"/>
        </w:rPr>
        <w:t xml:space="preserve"> лота.</w:t>
      </w:r>
      <w:r w:rsidR="00101607" w:rsidRPr="001D21CA">
        <w:rPr>
          <w:bCs/>
          <w:iCs/>
          <w:sz w:val="24"/>
        </w:rPr>
        <w:t xml:space="preserve"> </w:t>
      </w:r>
      <w:r w:rsidR="002423EB">
        <w:rPr>
          <w:sz w:val="24"/>
        </w:rPr>
        <w:t xml:space="preserve">Оценка </w:t>
      </w:r>
      <w:r w:rsidR="003E7F76" w:rsidRPr="001D21CA">
        <w:rPr>
          <w:sz w:val="24"/>
        </w:rPr>
        <w:t>заявок</w:t>
      </w:r>
      <w:r w:rsidR="00101607" w:rsidRPr="001D21CA">
        <w:rPr>
          <w:sz w:val="24"/>
        </w:rPr>
        <w:t xml:space="preserve"> осуществляется раздельно и независимо по каждому из лотов</w:t>
      </w:r>
      <w:r w:rsidR="00C65968">
        <w:rPr>
          <w:sz w:val="24"/>
        </w:rPr>
        <w:t xml:space="preserve"> (</w:t>
      </w:r>
      <w:r w:rsidR="00C65968" w:rsidRPr="00C65968">
        <w:rPr>
          <w:i/>
          <w:sz w:val="24"/>
        </w:rPr>
        <w:t>если закупка состоит из нескольких лотов</w:t>
      </w:r>
      <w:r w:rsidR="00C65968">
        <w:rPr>
          <w:sz w:val="24"/>
        </w:rPr>
        <w:t>)</w:t>
      </w:r>
      <w:r w:rsidR="00101607" w:rsidRPr="001D21CA">
        <w:rPr>
          <w:sz w:val="24"/>
        </w:rPr>
        <w:t xml:space="preserve">. </w:t>
      </w:r>
    </w:p>
    <w:p w:rsidR="00631172" w:rsidRDefault="00631172">
      <w:pPr>
        <w:pStyle w:val="a5"/>
        <w:keepNext/>
        <w:keepLines/>
        <w:tabs>
          <w:tab w:val="left" w:pos="709"/>
        </w:tabs>
        <w:suppressAutoHyphens/>
        <w:spacing w:line="240" w:lineRule="auto"/>
        <w:ind w:firstLine="709"/>
        <w:jc w:val="both"/>
        <w:rPr>
          <w:sz w:val="24"/>
        </w:rPr>
      </w:pPr>
    </w:p>
    <w:p w:rsidR="00631172" w:rsidRDefault="00B45302">
      <w:pPr>
        <w:keepNext/>
        <w:keepLines/>
        <w:tabs>
          <w:tab w:val="left" w:pos="709"/>
        </w:tabs>
        <w:suppressAutoHyphens/>
        <w:ind w:firstLine="709"/>
        <w:jc w:val="both"/>
        <w:rPr>
          <w:b/>
          <w:bCs/>
          <w:iCs/>
        </w:rPr>
      </w:pPr>
      <w:r w:rsidRPr="001D21CA">
        <w:rPr>
          <w:iCs/>
        </w:rPr>
        <w:t xml:space="preserve">1.2. </w:t>
      </w:r>
      <w:r w:rsidR="00906C66" w:rsidRPr="001D21CA">
        <w:rPr>
          <w:iCs/>
        </w:rPr>
        <w:t xml:space="preserve">Экспертиза </w:t>
      </w:r>
      <w:r w:rsidR="00906C66" w:rsidRPr="001D21CA">
        <w:t xml:space="preserve">заявок </w:t>
      </w:r>
      <w:r w:rsidR="00906C66" w:rsidRPr="001D21CA">
        <w:rPr>
          <w:iCs/>
        </w:rPr>
        <w:t>Участников должна производиться экспертами в точном соответствии с настоящим Руководством.</w:t>
      </w:r>
    </w:p>
    <w:p w:rsidR="00631172" w:rsidRDefault="00631172">
      <w:pPr>
        <w:pStyle w:val="af9"/>
        <w:keepNext/>
        <w:keepLines/>
        <w:tabs>
          <w:tab w:val="clear" w:pos="1134"/>
        </w:tabs>
        <w:suppressAutoHyphens/>
        <w:spacing w:before="0" w:line="240" w:lineRule="auto"/>
        <w:ind w:firstLine="709"/>
        <w:contextualSpacing/>
        <w:rPr>
          <w:bCs w:val="0"/>
          <w:iCs/>
          <w:sz w:val="24"/>
        </w:rPr>
      </w:pPr>
    </w:p>
    <w:p w:rsidR="00631172" w:rsidRDefault="00B45302">
      <w:pPr>
        <w:pStyle w:val="afc"/>
        <w:keepNext/>
        <w:keepLines/>
        <w:tabs>
          <w:tab w:val="left" w:pos="1134"/>
        </w:tabs>
        <w:suppressAutoHyphens/>
        <w:ind w:left="0" w:firstLine="709"/>
        <w:jc w:val="both"/>
      </w:pPr>
      <w:r w:rsidRPr="001D21CA">
        <w:rPr>
          <w:bCs/>
          <w:iCs/>
        </w:rPr>
        <w:t>1.3</w:t>
      </w:r>
      <w:r w:rsidR="00990C78" w:rsidRPr="001D21CA">
        <w:rPr>
          <w:bCs/>
          <w:iCs/>
        </w:rPr>
        <w:t xml:space="preserve">. </w:t>
      </w:r>
      <w:r w:rsidR="00B35F2E" w:rsidRPr="001D21CA">
        <w:t xml:space="preserve">Эксперты – квалифицированные специалисты, осуществляющие экспертизу поступивших </w:t>
      </w:r>
      <w:r w:rsidR="00693AA2">
        <w:t>З</w:t>
      </w:r>
      <w:r w:rsidR="00B35F2E" w:rsidRPr="001D21CA">
        <w:t xml:space="preserve">аявок Участников и подготовку рекомендаций для </w:t>
      </w:r>
      <w:r w:rsidR="00693AA2">
        <w:t>К</w:t>
      </w:r>
      <w:r w:rsidR="00B35F2E" w:rsidRPr="001D21CA">
        <w:t xml:space="preserve">омиссии, назначенные ответственными в соответствии с нормативно-правовым актом </w:t>
      </w:r>
      <w:r w:rsidR="002045F6">
        <w:t>филиала ПАО «Россети Московский регион» - Южные электрические сети</w:t>
      </w:r>
      <w:r w:rsidR="00480C19">
        <w:t xml:space="preserve"> (приказ </w:t>
      </w:r>
      <w:r w:rsidR="000C709C" w:rsidRPr="000C709C">
        <w:t xml:space="preserve">от 04.03.2024 № 653 </w:t>
      </w:r>
      <w:r w:rsidR="00953C33" w:rsidRPr="00953C33">
        <w:t xml:space="preserve">«О назначении лиц, ответственных за проведение экспертизы заявок участников </w:t>
      </w:r>
      <w:r w:rsidR="00480C19">
        <w:t xml:space="preserve">торгово-закупочных процедур </w:t>
      </w:r>
      <w:r w:rsidR="00953C33" w:rsidRPr="00953C33">
        <w:t>для нужд филиала ПАО «</w:t>
      </w:r>
      <w:r w:rsidR="00480C19" w:rsidRPr="00480C19">
        <w:t>Россети Московский регион</w:t>
      </w:r>
      <w:r w:rsidR="00953C33" w:rsidRPr="00953C33">
        <w:t>»</w:t>
      </w:r>
      <w:r w:rsidR="00480C19">
        <w:t xml:space="preserve"> - Южные электрические сети</w:t>
      </w:r>
      <w:r w:rsidR="00953C33" w:rsidRPr="00953C33">
        <w:t xml:space="preserve"> (далее – Приказ </w:t>
      </w:r>
      <w:r w:rsidR="000C709C" w:rsidRPr="000C709C">
        <w:t>от 04.03.2024 № 653</w:t>
      </w:r>
      <w:r w:rsidR="00953C33" w:rsidRPr="00953C33">
        <w:t>)</w:t>
      </w:r>
      <w:r w:rsidR="004F24B1">
        <w:t xml:space="preserve"> </w:t>
      </w:r>
      <w:r w:rsidR="004F24B1" w:rsidRPr="001D21CA">
        <w:rPr>
          <w:snapToGrid w:val="0"/>
        </w:rPr>
        <w:t>(с изменениями и дополнениями)</w:t>
      </w:r>
      <w:r w:rsidR="00B35F2E" w:rsidRPr="001D21CA">
        <w:t>.</w:t>
      </w:r>
    </w:p>
    <w:p w:rsidR="00631172" w:rsidRDefault="00B35F2E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 xml:space="preserve">Состав Экспертов </w:t>
      </w:r>
      <w:r w:rsidR="00693AA2">
        <w:rPr>
          <w:sz w:val="24"/>
        </w:rPr>
        <w:t xml:space="preserve">по закупке </w:t>
      </w:r>
      <w:r w:rsidRPr="001D21CA">
        <w:rPr>
          <w:sz w:val="24"/>
        </w:rPr>
        <w:t xml:space="preserve">определяется в соответствии с нормативно-правовым актом Общества и указан в </w:t>
      </w:r>
      <w:r w:rsidRPr="001D21CA">
        <w:rPr>
          <w:color w:val="000000"/>
          <w:sz w:val="24"/>
        </w:rPr>
        <w:t>Приложении № 1 к настоящему</w:t>
      </w:r>
      <w:r w:rsidRPr="001D21CA">
        <w:rPr>
          <w:sz w:val="24"/>
        </w:rPr>
        <w:t xml:space="preserve"> Руководству</w:t>
      </w:r>
      <w:r w:rsidR="00990C78" w:rsidRPr="001D21CA">
        <w:rPr>
          <w:sz w:val="24"/>
        </w:rPr>
        <w:t>.</w:t>
      </w:r>
    </w:p>
    <w:p w:rsidR="00631172" w:rsidRDefault="00631172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</w:p>
    <w:p w:rsidR="00631172" w:rsidRDefault="00B45302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 xml:space="preserve">1.4. </w:t>
      </w:r>
      <w:r w:rsidR="003E5482" w:rsidRPr="001D21CA">
        <w:rPr>
          <w:sz w:val="24"/>
        </w:rPr>
        <w:t xml:space="preserve">Каждый эксперт оценивает заявки только по тем направлениям экспертизы и критериям, которые ему </w:t>
      </w:r>
      <w:r w:rsidR="007F70C0" w:rsidRPr="007F70C0">
        <w:rPr>
          <w:sz w:val="24"/>
        </w:rPr>
        <w:t xml:space="preserve">поручены (см. Приложение 1), а также с учетом распределения, закрепленного в приказе </w:t>
      </w:r>
      <w:r w:rsidR="005C00CE" w:rsidRPr="005C00CE">
        <w:rPr>
          <w:sz w:val="24"/>
        </w:rPr>
        <w:t>филиала ПАО «Россети Московский регион» - Южные электрические сети</w:t>
      </w:r>
      <w:r w:rsidR="007F70C0" w:rsidRPr="007F70C0">
        <w:rPr>
          <w:sz w:val="24"/>
        </w:rPr>
        <w:t xml:space="preserve"> от </w:t>
      </w:r>
      <w:r w:rsidR="000C709C" w:rsidRPr="000C709C">
        <w:rPr>
          <w:sz w:val="24"/>
        </w:rPr>
        <w:t xml:space="preserve">от 04.03.2024 № 653 </w:t>
      </w:r>
      <w:r w:rsidR="004F24B1" w:rsidRPr="004F24B1">
        <w:rPr>
          <w:sz w:val="24"/>
        </w:rPr>
        <w:t>(с изменениями и дополнениями)</w:t>
      </w:r>
      <w:r w:rsidR="007F70C0">
        <w:rPr>
          <w:sz w:val="24"/>
        </w:rPr>
        <w:t>.</w:t>
      </w:r>
    </w:p>
    <w:p w:rsidR="00943667" w:rsidRDefault="00943667" w:rsidP="00943667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 xml:space="preserve">Эксперты несут дисциплинарную </w:t>
      </w:r>
      <w:r>
        <w:rPr>
          <w:sz w:val="24"/>
        </w:rPr>
        <w:t xml:space="preserve">и административную </w:t>
      </w:r>
      <w:r w:rsidRPr="001D21CA">
        <w:rPr>
          <w:sz w:val="24"/>
        </w:rPr>
        <w:t>ответственность за некачественное проведение экспертизы, нарушение срока и порядка предоставления экспертных заключений</w:t>
      </w:r>
      <w:r>
        <w:rPr>
          <w:sz w:val="24"/>
        </w:rPr>
        <w:t xml:space="preserve">, контроль </w:t>
      </w:r>
      <w:r w:rsidRPr="001F6EA0">
        <w:rPr>
          <w:sz w:val="24"/>
        </w:rPr>
        <w:t>и проверку наличия в закупочной документации избыточных и/и</w:t>
      </w:r>
      <w:r w:rsidRPr="00AD5A80">
        <w:rPr>
          <w:sz w:val="24"/>
        </w:rPr>
        <w:t>ли не соответ</w:t>
      </w:r>
      <w:r w:rsidRPr="001F6EA0">
        <w:rPr>
          <w:sz w:val="24"/>
        </w:rPr>
        <w:t xml:space="preserve">ствующих законодательству </w:t>
      </w:r>
      <w:hyperlink r:id="rId8" w:history="1">
        <w:r w:rsidRPr="001F6EA0">
          <w:rPr>
            <w:sz w:val="24"/>
          </w:rPr>
          <w:t>требований</w:t>
        </w:r>
      </w:hyperlink>
      <w:r w:rsidRPr="001F6EA0">
        <w:rPr>
          <w:sz w:val="24"/>
        </w:rPr>
        <w:t xml:space="preserve"> к участникам закупок, к закупаемым товарам, работам, услугам и (или) к условиям договора в рамках своей компетенции.</w:t>
      </w:r>
      <w:r w:rsidRPr="001D21CA">
        <w:rPr>
          <w:sz w:val="24"/>
        </w:rPr>
        <w:t xml:space="preserve"> </w:t>
      </w:r>
    </w:p>
    <w:p w:rsidR="00631172" w:rsidRDefault="005F27F6">
      <w:pPr>
        <w:pStyle w:val="a5"/>
        <w:keepNext/>
        <w:keepLines/>
        <w:suppressAutoHyphens/>
        <w:spacing w:line="240" w:lineRule="auto"/>
        <w:ind w:firstLine="709"/>
        <w:jc w:val="both"/>
        <w:rPr>
          <w:bCs/>
          <w:iCs/>
          <w:sz w:val="24"/>
        </w:rPr>
      </w:pPr>
      <w:r w:rsidRPr="001D21CA">
        <w:rPr>
          <w:sz w:val="24"/>
        </w:rPr>
        <w:t xml:space="preserve">Эксперты несут </w:t>
      </w:r>
      <w:r w:rsidR="00990C78" w:rsidRPr="001D21CA">
        <w:rPr>
          <w:sz w:val="24"/>
        </w:rPr>
        <w:t>дисциплинарную ответственность за некачественное проведение экспертизы, нарушение срока и порядка предоставления</w:t>
      </w:r>
      <w:r w:rsidRPr="001D21CA">
        <w:rPr>
          <w:sz w:val="24"/>
        </w:rPr>
        <w:t xml:space="preserve"> экспертных заключений</w:t>
      </w:r>
      <w:r w:rsidR="00990C78" w:rsidRPr="001D21CA">
        <w:rPr>
          <w:sz w:val="24"/>
        </w:rPr>
        <w:t>.</w:t>
      </w:r>
    </w:p>
    <w:p w:rsidR="00631172" w:rsidRDefault="00631172">
      <w:pPr>
        <w:keepNext/>
        <w:keepLines/>
        <w:tabs>
          <w:tab w:val="left" w:pos="851"/>
        </w:tabs>
        <w:suppressAutoHyphens/>
        <w:ind w:firstLine="709"/>
        <w:jc w:val="both"/>
        <w:rPr>
          <w:snapToGrid w:val="0"/>
        </w:rPr>
      </w:pPr>
    </w:p>
    <w:p w:rsidR="00631172" w:rsidRDefault="00B45302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>1.5</w:t>
      </w:r>
      <w:r w:rsidR="00990C78" w:rsidRPr="001D21CA">
        <w:rPr>
          <w:sz w:val="24"/>
        </w:rPr>
        <w:t>. Документы, которые должны быть ис</w:t>
      </w:r>
      <w:r w:rsidR="00CA3AEC" w:rsidRPr="001D21CA">
        <w:rPr>
          <w:sz w:val="24"/>
        </w:rPr>
        <w:t>пользованы экспертами</w:t>
      </w:r>
      <w:r w:rsidR="00990C78" w:rsidRPr="001D21CA">
        <w:rPr>
          <w:sz w:val="24"/>
        </w:rPr>
        <w:t xml:space="preserve"> при проведении экспертизы </w:t>
      </w:r>
      <w:r w:rsidR="005B63F0" w:rsidRPr="001D21CA">
        <w:rPr>
          <w:sz w:val="24"/>
        </w:rPr>
        <w:t>заявок</w:t>
      </w:r>
      <w:r w:rsidR="00990C78" w:rsidRPr="001D21CA">
        <w:rPr>
          <w:sz w:val="24"/>
        </w:rPr>
        <w:t>:</w:t>
      </w:r>
    </w:p>
    <w:p w:rsidR="00631172" w:rsidRDefault="00990C78">
      <w:pPr>
        <w:pStyle w:val="a5"/>
        <w:keepNext/>
        <w:keepLines/>
        <w:tabs>
          <w:tab w:val="left" w:pos="9498"/>
        </w:tabs>
        <w:suppressAutoHyphens/>
        <w:spacing w:line="240" w:lineRule="auto"/>
        <w:ind w:firstLine="709"/>
        <w:jc w:val="both"/>
        <w:rPr>
          <w:color w:val="000000"/>
          <w:sz w:val="24"/>
        </w:rPr>
      </w:pPr>
      <w:r w:rsidRPr="001D21CA">
        <w:rPr>
          <w:color w:val="000000"/>
          <w:sz w:val="24"/>
        </w:rPr>
        <w:t>а) Настоящее Руководство;</w:t>
      </w:r>
    </w:p>
    <w:p w:rsidR="00631172" w:rsidRDefault="00990C78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 xml:space="preserve">б) </w:t>
      </w:r>
      <w:r w:rsidR="00693AA2">
        <w:rPr>
          <w:sz w:val="24"/>
        </w:rPr>
        <w:t>Извещение о закупке</w:t>
      </w:r>
      <w:r w:rsidRPr="001D21CA">
        <w:rPr>
          <w:sz w:val="24"/>
        </w:rPr>
        <w:t>;</w:t>
      </w:r>
    </w:p>
    <w:p w:rsidR="00631172" w:rsidRDefault="00990C78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 xml:space="preserve">в) </w:t>
      </w:r>
      <w:r w:rsidR="00A62F37" w:rsidRPr="001D21CA">
        <w:rPr>
          <w:sz w:val="24"/>
        </w:rPr>
        <w:t xml:space="preserve">Поправки и разъяснения Организатора по </w:t>
      </w:r>
      <w:r w:rsidR="00693AA2">
        <w:rPr>
          <w:sz w:val="24"/>
        </w:rPr>
        <w:t>Извещению</w:t>
      </w:r>
      <w:r w:rsidR="00A62F37" w:rsidRPr="001D21CA">
        <w:rPr>
          <w:sz w:val="24"/>
        </w:rPr>
        <w:t>, о</w:t>
      </w:r>
      <w:r w:rsidRPr="001D21CA">
        <w:rPr>
          <w:sz w:val="24"/>
        </w:rPr>
        <w:t xml:space="preserve">тветы на запросы Участников </w:t>
      </w:r>
      <w:r w:rsidR="00693AA2">
        <w:rPr>
          <w:sz w:val="24"/>
        </w:rPr>
        <w:t>закупки</w:t>
      </w:r>
      <w:r w:rsidR="00A62F37" w:rsidRPr="001D21CA">
        <w:rPr>
          <w:sz w:val="24"/>
        </w:rPr>
        <w:t>;</w:t>
      </w:r>
    </w:p>
    <w:p w:rsidR="00631172" w:rsidRDefault="00990C78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 xml:space="preserve">г) </w:t>
      </w:r>
      <w:r w:rsidR="00693AA2">
        <w:rPr>
          <w:sz w:val="24"/>
        </w:rPr>
        <w:t>З</w:t>
      </w:r>
      <w:r w:rsidR="00693AA2" w:rsidRPr="001D21CA">
        <w:rPr>
          <w:sz w:val="24"/>
        </w:rPr>
        <w:t xml:space="preserve">аявки </w:t>
      </w:r>
      <w:r w:rsidRPr="001D21CA">
        <w:rPr>
          <w:sz w:val="24"/>
        </w:rPr>
        <w:t>Участников;</w:t>
      </w:r>
    </w:p>
    <w:p w:rsidR="00631172" w:rsidRDefault="00990C78">
      <w:pPr>
        <w:pStyle w:val="a5"/>
        <w:keepNext/>
        <w:keepLines/>
        <w:suppressAutoHyphens/>
        <w:spacing w:line="240" w:lineRule="auto"/>
        <w:ind w:firstLine="709"/>
        <w:jc w:val="both"/>
        <w:rPr>
          <w:sz w:val="24"/>
        </w:rPr>
      </w:pPr>
      <w:r w:rsidRPr="001D21CA">
        <w:rPr>
          <w:sz w:val="24"/>
        </w:rPr>
        <w:t>д) Нормативно-правовые документы Общества.</w:t>
      </w:r>
    </w:p>
    <w:p w:rsidR="00BC51ED" w:rsidRPr="00BC51ED" w:rsidRDefault="00B45302" w:rsidP="00BC51ED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  <w:r w:rsidRPr="001D21CA">
        <w:rPr>
          <w:sz w:val="24"/>
          <w:szCs w:val="24"/>
        </w:rPr>
        <w:t xml:space="preserve">1.6. </w:t>
      </w:r>
      <w:r w:rsidR="00BC51ED" w:rsidRPr="00BC51ED">
        <w:rPr>
          <w:sz w:val="24"/>
          <w:szCs w:val="24"/>
        </w:rPr>
        <w:t>Целью работы экспертов является экспертиза заявок Участников для обеспечения обоснованности принятия Комиссией решений по рассмотрению, допуску, ранжированию заявок Участников и выбору Победителя закупки. Члены Комиссии, не обладая специальными познаниями в области эксперта, принимают решения исходя из его объективности и профессиональной оценки заявок Участников.</w:t>
      </w:r>
    </w:p>
    <w:p w:rsidR="00631172" w:rsidRDefault="00B45302" w:rsidP="00D26D51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  <w:r w:rsidRPr="001D21CA">
        <w:rPr>
          <w:sz w:val="24"/>
          <w:szCs w:val="24"/>
        </w:rPr>
        <w:t xml:space="preserve">1.7. </w:t>
      </w:r>
      <w:r w:rsidR="00BC51ED" w:rsidRPr="00BC51ED">
        <w:rPr>
          <w:sz w:val="24"/>
          <w:szCs w:val="24"/>
        </w:rPr>
        <w:t>При рассмотрении и оценке заявок эксперты должны руководствоваться принципами конфиденциальности, беспристрастности и объективности, то есть давать свои рекомендации и оценки по каждой заявке, используя единые для всех участников подходы, ни дл</w:t>
      </w:r>
      <w:r w:rsidR="00BC51ED">
        <w:rPr>
          <w:sz w:val="24"/>
          <w:szCs w:val="24"/>
        </w:rPr>
        <w:t xml:space="preserve">я кого не снижая или наоборот, </w:t>
      </w:r>
      <w:r w:rsidR="00BC51ED" w:rsidRPr="00BC51ED">
        <w:rPr>
          <w:sz w:val="24"/>
          <w:szCs w:val="24"/>
        </w:rPr>
        <w:t>не ужесточая требования.</w:t>
      </w:r>
    </w:p>
    <w:p w:rsidR="00BC51ED" w:rsidRDefault="00BC51ED" w:rsidP="00BC51ED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1.8</w:t>
      </w:r>
      <w:r w:rsidRPr="001D21CA">
        <w:rPr>
          <w:sz w:val="24"/>
          <w:szCs w:val="24"/>
        </w:rPr>
        <w:t xml:space="preserve">. Эксперт, узнавший после процедуры вскрытия конвертов с заявками, что в числе Участников закупки есть лица,  заявки которых он не может рассматривать беспристрастно, обязан заявить самоотвод и сообщить о таких фактах Председателю и Секретарю </w:t>
      </w:r>
      <w:r>
        <w:rPr>
          <w:sz w:val="24"/>
          <w:szCs w:val="24"/>
        </w:rPr>
        <w:t>К</w:t>
      </w:r>
      <w:r w:rsidRPr="001D21CA">
        <w:rPr>
          <w:sz w:val="24"/>
          <w:szCs w:val="24"/>
        </w:rPr>
        <w:t>омиссии, которые при необходимости должны предпринять меры по организации экспертной оценки заявок по данному критерию.</w:t>
      </w:r>
    </w:p>
    <w:p w:rsidR="00BC51ED" w:rsidRDefault="00BC51ED" w:rsidP="00BC51ED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1.9</w:t>
      </w:r>
      <w:r w:rsidRPr="001D21CA">
        <w:rPr>
          <w:sz w:val="24"/>
          <w:szCs w:val="24"/>
        </w:rPr>
        <w:t>. Каждый эксперт рассматривает и оценивает заявки, только на основе той информации, которая представлена в рассматриваемой заявке</w:t>
      </w:r>
      <w:r>
        <w:rPr>
          <w:sz w:val="24"/>
          <w:szCs w:val="24"/>
        </w:rPr>
        <w:t xml:space="preserve">, </w:t>
      </w:r>
      <w:r w:rsidRPr="00D26D51">
        <w:rPr>
          <w:sz w:val="24"/>
          <w:szCs w:val="24"/>
        </w:rPr>
        <w:t>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</w:t>
      </w:r>
      <w:r>
        <w:rPr>
          <w:sz w:val="24"/>
          <w:szCs w:val="24"/>
        </w:rPr>
        <w:t>.</w:t>
      </w:r>
    </w:p>
    <w:p w:rsidR="00BC51ED" w:rsidRDefault="00BC51ED" w:rsidP="00BC51ED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1.10</w:t>
      </w:r>
      <w:r w:rsidRPr="001D21CA">
        <w:rPr>
          <w:sz w:val="24"/>
          <w:szCs w:val="24"/>
        </w:rPr>
        <w:t>. Каждый эксперт оценивает заявки только по тем направлениям экспертизы, которые ему поручены (см. Приложение №1). При заполнении Таблиц</w:t>
      </w:r>
      <w:r>
        <w:rPr>
          <w:sz w:val="24"/>
          <w:szCs w:val="24"/>
        </w:rPr>
        <w:t>ы</w:t>
      </w:r>
      <w:r w:rsidRPr="001D21CA">
        <w:rPr>
          <w:sz w:val="24"/>
          <w:szCs w:val="24"/>
        </w:rPr>
        <w:t xml:space="preserve">  «Отборочная стадия» каждый эксперт ставит свои оценки только в тех строчках, где указано обозначение его направления экспертизы.</w:t>
      </w:r>
    </w:p>
    <w:p w:rsidR="00BC51ED" w:rsidRDefault="00BC51ED" w:rsidP="00BC51ED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1.11. Срок проведения экспертизы не должен превышать 2</w:t>
      </w:r>
      <w:r w:rsidRPr="006966F4">
        <w:rPr>
          <w:sz w:val="24"/>
          <w:szCs w:val="24"/>
        </w:rPr>
        <w:t xml:space="preserve"> рабочих дн</w:t>
      </w:r>
      <w:r>
        <w:rPr>
          <w:sz w:val="24"/>
          <w:szCs w:val="24"/>
        </w:rPr>
        <w:t>я (1 рабочего дня для закупок в целях реализации договоров технологического присоединения)</w:t>
      </w:r>
      <w:r w:rsidRPr="006966F4">
        <w:rPr>
          <w:sz w:val="24"/>
          <w:szCs w:val="24"/>
        </w:rPr>
        <w:t xml:space="preserve"> с момента поступления документов соответствующему эксперту для проведения экспертизы</w:t>
      </w:r>
      <w:r>
        <w:rPr>
          <w:sz w:val="24"/>
          <w:szCs w:val="24"/>
        </w:rPr>
        <w:t xml:space="preserve">. При направлении документов на повторную экспертизу срок проведения такой экспертизы не может превышать </w:t>
      </w:r>
      <w:r w:rsidRPr="006966F4">
        <w:rPr>
          <w:sz w:val="24"/>
          <w:szCs w:val="24"/>
        </w:rPr>
        <w:t>2 рабочих дня</w:t>
      </w:r>
      <w:r>
        <w:rPr>
          <w:sz w:val="24"/>
          <w:szCs w:val="24"/>
        </w:rPr>
        <w:t xml:space="preserve"> (1 рабочий день для закупок в целях реализации договоров технологического присоединения)</w:t>
      </w:r>
      <w:r w:rsidRPr="006966F4">
        <w:rPr>
          <w:sz w:val="24"/>
          <w:szCs w:val="24"/>
        </w:rPr>
        <w:t xml:space="preserve"> с момента поступления документов соответствующему эксперту для проведения повторной экспертизы по результатам запроса документов, направленного по решению закупочной комиссии</w:t>
      </w:r>
      <w:r>
        <w:rPr>
          <w:sz w:val="24"/>
          <w:szCs w:val="24"/>
        </w:rPr>
        <w:t>.</w:t>
      </w:r>
    </w:p>
    <w:p w:rsidR="00BC51ED" w:rsidRDefault="00BC51ED" w:rsidP="00BC51ED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1.12. </w:t>
      </w:r>
      <w:r w:rsidRPr="00651E10">
        <w:rPr>
          <w:sz w:val="24"/>
          <w:szCs w:val="24"/>
        </w:rPr>
        <w:t>Оформленные экспертные заключения</w:t>
      </w:r>
      <w:r>
        <w:rPr>
          <w:sz w:val="24"/>
          <w:szCs w:val="24"/>
        </w:rPr>
        <w:t xml:space="preserve"> следует</w:t>
      </w:r>
      <w:r w:rsidRPr="00651E10">
        <w:rPr>
          <w:sz w:val="24"/>
          <w:szCs w:val="24"/>
        </w:rPr>
        <w:t xml:space="preserve"> направлять </w:t>
      </w:r>
      <w:r w:rsidR="008C30C9" w:rsidRPr="008C30C9">
        <w:rPr>
          <w:sz w:val="24"/>
          <w:szCs w:val="24"/>
        </w:rPr>
        <w:t>посредством АС Закупки или посредством электронного документооборота (в зависимости от системы, в которой направлен запрос на проведение экспертизы) в адрес департамента организации конкурсных процедур служебным письмом в сроки, установленные в п. 1.11 Руководства</w:t>
      </w:r>
      <w:r>
        <w:rPr>
          <w:sz w:val="24"/>
          <w:szCs w:val="24"/>
        </w:rPr>
        <w:t>.</w:t>
      </w:r>
    </w:p>
    <w:p w:rsidR="00BC51ED" w:rsidRDefault="00BC51ED" w:rsidP="00BC51ED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1.13. </w:t>
      </w:r>
      <w:r w:rsidRPr="00651E10">
        <w:rPr>
          <w:sz w:val="24"/>
          <w:szCs w:val="24"/>
        </w:rPr>
        <w:t xml:space="preserve">Заключения, оформленные с нарушением требований настоящего </w:t>
      </w:r>
      <w:r>
        <w:rPr>
          <w:sz w:val="24"/>
          <w:szCs w:val="24"/>
        </w:rPr>
        <w:t>Руководства</w:t>
      </w:r>
      <w:r w:rsidRPr="00651E10">
        <w:rPr>
          <w:sz w:val="24"/>
          <w:szCs w:val="24"/>
        </w:rPr>
        <w:t xml:space="preserve">, подлежат возврату лицу, уполномоченному проводить и подписывать экспертизы, в соответствии с </w:t>
      </w:r>
      <w:r>
        <w:rPr>
          <w:sz w:val="24"/>
          <w:szCs w:val="24"/>
        </w:rPr>
        <w:t>Приказом</w:t>
      </w:r>
      <w:r w:rsidRPr="00651E10">
        <w:rPr>
          <w:sz w:val="24"/>
          <w:szCs w:val="24"/>
        </w:rPr>
        <w:t>.</w:t>
      </w:r>
    </w:p>
    <w:p w:rsidR="00631172" w:rsidRDefault="00631172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0" w:firstLine="709"/>
        <w:rPr>
          <w:sz w:val="24"/>
          <w:szCs w:val="24"/>
        </w:rPr>
      </w:pPr>
    </w:p>
    <w:p w:rsidR="00631172" w:rsidRDefault="006C5116">
      <w:pPr>
        <w:pStyle w:val="2"/>
        <w:keepLines/>
        <w:tabs>
          <w:tab w:val="left" w:pos="57"/>
          <w:tab w:val="left" w:pos="284"/>
        </w:tabs>
        <w:suppressAutoHyphens/>
        <w:ind w:left="57" w:right="57"/>
        <w:rPr>
          <w:sz w:val="24"/>
        </w:rPr>
      </w:pPr>
      <w:bookmarkStart w:id="8" w:name="_Toc453057194"/>
      <w:bookmarkStart w:id="9" w:name="_Toc194476234"/>
      <w:r w:rsidRPr="001D21CA">
        <w:rPr>
          <w:sz w:val="24"/>
        </w:rPr>
        <w:t>2.</w:t>
      </w:r>
      <w:r w:rsidRPr="001D21CA">
        <w:rPr>
          <w:sz w:val="24"/>
        </w:rPr>
        <w:tab/>
      </w:r>
      <w:r w:rsidR="00AB13F0" w:rsidRPr="001D21CA">
        <w:rPr>
          <w:sz w:val="24"/>
        </w:rPr>
        <w:t>Отборочная стадия</w:t>
      </w:r>
      <w:bookmarkEnd w:id="8"/>
      <w:bookmarkEnd w:id="9"/>
    </w:p>
    <w:p w:rsidR="008B72F1" w:rsidRDefault="008B72F1" w:rsidP="008B72F1">
      <w:pPr>
        <w:pStyle w:val="a5"/>
        <w:keepNext/>
        <w:keepLines/>
        <w:suppressAutoHyphens/>
        <w:spacing w:line="240" w:lineRule="auto"/>
        <w:ind w:left="57" w:right="57" w:firstLine="539"/>
        <w:jc w:val="both"/>
        <w:rPr>
          <w:sz w:val="24"/>
        </w:rPr>
      </w:pPr>
      <w:r w:rsidRPr="001D21CA">
        <w:rPr>
          <w:sz w:val="24"/>
        </w:rPr>
        <w:t xml:space="preserve">2.1. На данной стадии эксперты </w:t>
      </w:r>
      <w:r w:rsidRPr="0021401B">
        <w:rPr>
          <w:sz w:val="24"/>
        </w:rPr>
        <w:t>рассматривают все поступившие заявки на предмет предоставления необходимых документов и соответствия требованиям, указанным в Приложении №</w:t>
      </w:r>
      <w:r>
        <w:rPr>
          <w:sz w:val="24"/>
        </w:rPr>
        <w:t xml:space="preserve"> 2</w:t>
      </w:r>
      <w:r w:rsidRPr="0021401B">
        <w:rPr>
          <w:sz w:val="24"/>
        </w:rPr>
        <w:t>.</w:t>
      </w:r>
    </w:p>
    <w:p w:rsidR="008B72F1" w:rsidRDefault="008B72F1" w:rsidP="008B72F1">
      <w:pPr>
        <w:pStyle w:val="afff0"/>
        <w:tabs>
          <w:tab w:val="clear" w:pos="2520"/>
          <w:tab w:val="left" w:pos="426"/>
          <w:tab w:val="left" w:pos="1134"/>
        </w:tabs>
        <w:spacing w:before="120"/>
        <w:ind w:left="0" w:firstLine="709"/>
        <w:contextualSpacing/>
      </w:pPr>
      <w:r>
        <w:t xml:space="preserve">При рассмотрении заявок участников эксперту следует учесть </w:t>
      </w:r>
      <w:r w:rsidRPr="004D1E1A">
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>
        <w:t>в соответствии с Извещением о закупке.</w:t>
      </w:r>
    </w:p>
    <w:p w:rsidR="008B72F1" w:rsidRDefault="008B72F1" w:rsidP="008B72F1">
      <w:pPr>
        <w:pStyle w:val="afff0"/>
        <w:tabs>
          <w:tab w:val="clear" w:pos="2520"/>
          <w:tab w:val="left" w:pos="426"/>
          <w:tab w:val="left" w:pos="1134"/>
        </w:tabs>
        <w:spacing w:before="120"/>
        <w:ind w:left="0" w:firstLine="709"/>
        <w:contextualSpacing/>
      </w:pPr>
      <w:r>
        <w:t>В случае, е</w:t>
      </w:r>
      <w:r w:rsidRPr="0087412F">
        <w:t>сли Правительством Российской Федерации установлен предусмотренн</w:t>
      </w:r>
      <w:r>
        <w:t>ый</w:t>
      </w:r>
      <w:r w:rsidRPr="0087412F">
        <w:t xml:space="preserve"> п. </w:t>
      </w:r>
      <w:r>
        <w:t>1.7</w:t>
      </w:r>
      <w:r w:rsidRPr="0087412F">
        <w:t xml:space="preserve"> </w:t>
      </w:r>
      <w:r>
        <w:t>а</w:t>
      </w:r>
      <w:r w:rsidRPr="0087412F">
        <w:t>) Документации</w:t>
      </w:r>
      <w:r>
        <w:t xml:space="preserve"> о закупке</w:t>
      </w:r>
      <w:r w:rsidRPr="0087412F">
        <w:t xml:space="preserve"> </w:t>
      </w:r>
      <w: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и/или предложение работ, услуг, соответственно выполняемых, оказываемых иностранными лицами, то заявка Участника, содержащая информацию о поставляемых товарах (в том числе поставляемых при выполнении закупаемых работ, оказании закупаемых услуг), происходящих из иностранных государств, или если в заявке Участника не подтверждена информация о поставке товаров, происходящих из Российской Федерации, подлежит отклонению по основанию, указанному в п. 2.10 Извещения о закупке.</w:t>
      </w:r>
    </w:p>
    <w:p w:rsidR="008B72F1" w:rsidRDefault="008B72F1" w:rsidP="008B72F1">
      <w:pPr>
        <w:pStyle w:val="afff0"/>
        <w:widowControl w:val="0"/>
        <w:tabs>
          <w:tab w:val="clear" w:pos="2520"/>
          <w:tab w:val="left" w:pos="426"/>
          <w:tab w:val="left" w:pos="1134"/>
        </w:tabs>
        <w:spacing w:before="120"/>
        <w:ind w:left="0" w:firstLine="709"/>
      </w:pPr>
      <w:r>
        <w:t>В случае, е</w:t>
      </w:r>
      <w:r w:rsidRPr="0087412F">
        <w:t>сли Правительством Российской Федерации установлен</w:t>
      </w:r>
      <w:r>
        <w:t>о</w:t>
      </w:r>
      <w:r w:rsidRPr="0087412F">
        <w:t xml:space="preserve"> предусмотренн</w:t>
      </w:r>
      <w:r>
        <w:t xml:space="preserve">ое п. 1.7 а также </w:t>
      </w:r>
      <w:r w:rsidRPr="0087412F">
        <w:t>если поданы заявк</w:t>
      </w:r>
      <w:r>
        <w:t>и</w:t>
      </w:r>
      <w:r w:rsidRPr="0087412F">
        <w:t xml:space="preserve"> на участие в закупке, окончательн</w:t>
      </w:r>
      <w:r>
        <w:t xml:space="preserve">ые </w:t>
      </w:r>
      <w:r w:rsidRPr="0087412F">
        <w:t>предложени</w:t>
      </w:r>
      <w:r>
        <w:t>я</w:t>
      </w:r>
      <w:r w:rsidRPr="0087412F">
        <w:t>, признанные по результатам их рассмотрения соответствующими требованиям положения о закупке, Извещения об осуществлении закупки, Документации о закупке и содержащие предложения о поставке товара российского происхождения</w:t>
      </w:r>
      <w:r>
        <w:t>, то заявка Участника, содержащая предложение о поставке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заявка Участника, содержащая информацию о поставляемых товарах (в том числе поставляемых при выполнении закупаемых работ, оказании закупаемых услуг), происходящих из иностранных государств, или в заявке Участника не подтверждена информация о поставке товаров, происходящих из Российской Федерации, подлежит отклонению по основанию, указанному в п. 2.10 Извещения о закупке.</w:t>
      </w:r>
    </w:p>
    <w:p w:rsidR="008B72F1" w:rsidRPr="00D14C20" w:rsidRDefault="008B72F1" w:rsidP="008B72F1">
      <w:pPr>
        <w:pStyle w:val="afff0"/>
        <w:widowControl w:val="0"/>
        <w:tabs>
          <w:tab w:val="clear" w:pos="2520"/>
          <w:tab w:val="left" w:pos="426"/>
          <w:tab w:val="left" w:pos="1134"/>
        </w:tabs>
        <w:spacing w:before="120"/>
        <w:ind w:left="0" w:firstLine="709"/>
      </w:pPr>
      <w:r>
        <w:t>В случае, е</w:t>
      </w:r>
      <w:r w:rsidRPr="0087412F">
        <w:t xml:space="preserve">сли Правительством Российской Федерации установлено предусмотренное п. </w:t>
      </w:r>
      <w:r>
        <w:t>1.7</w:t>
      </w:r>
      <w:r w:rsidRPr="0087412F">
        <w:t xml:space="preserve"> в) </w:t>
      </w:r>
      <w:r>
        <w:t>Извещения о закупке</w:t>
      </w:r>
      <w:r w:rsidRPr="0087412F">
        <w:t xml:space="preserve"> преимущество в отношении т</w:t>
      </w:r>
      <w:r>
        <w:t xml:space="preserve">овара российского происхождения, то при </w:t>
      </w:r>
      <w:r w:rsidRPr="0087412F">
        <w:t>оценке, сопоставлении заявок на участие в закупке, окончательных предложений осуществляется снижение на 15 (пятнадцать) % (процентов) ценового предложения, поданного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</w:t>
      </w:r>
      <w:r>
        <w:t>.</w:t>
      </w:r>
    </w:p>
    <w:p w:rsidR="008B72F1" w:rsidRDefault="008B72F1" w:rsidP="008B72F1">
      <w:pPr>
        <w:pStyle w:val="a5"/>
        <w:widowControl w:val="0"/>
        <w:spacing w:line="240" w:lineRule="auto"/>
        <w:ind w:left="57" w:right="57" w:firstLine="539"/>
        <w:jc w:val="both"/>
        <w:rPr>
          <w:sz w:val="24"/>
        </w:rPr>
      </w:pPr>
      <w:r w:rsidRPr="001D21CA">
        <w:rPr>
          <w:sz w:val="24"/>
        </w:rPr>
        <w:t>2.2. Результаты отборочной стадии экспертизы должны быть отражены в Таблице «Отборочная стадия» Приложения №</w:t>
      </w:r>
      <w:r>
        <w:rPr>
          <w:sz w:val="24"/>
        </w:rPr>
        <w:t xml:space="preserve"> 2</w:t>
      </w:r>
      <w:r w:rsidRPr="001D21CA">
        <w:rPr>
          <w:sz w:val="24"/>
        </w:rPr>
        <w:t>. Данная таблица является обязательной для заполнения экспертами, отвечающими за оценку заявок по соответствующим направлениям и критериям.</w:t>
      </w:r>
    </w:p>
    <w:p w:rsidR="008B72F1" w:rsidRDefault="008B72F1" w:rsidP="008B72F1">
      <w:pPr>
        <w:pStyle w:val="33"/>
        <w:widowControl w:val="0"/>
        <w:tabs>
          <w:tab w:val="clear" w:pos="1134"/>
        </w:tabs>
        <w:snapToGrid w:val="0"/>
        <w:spacing w:line="240" w:lineRule="auto"/>
        <w:ind w:left="0" w:firstLine="596"/>
        <w:rPr>
          <w:sz w:val="24"/>
          <w:szCs w:val="24"/>
        </w:rPr>
      </w:pPr>
      <w:r w:rsidRPr="001D21CA">
        <w:rPr>
          <w:sz w:val="24"/>
          <w:szCs w:val="24"/>
        </w:rPr>
        <w:t>2.3. В таблице «Отборочная стадия» Приложения №</w:t>
      </w:r>
      <w:r>
        <w:rPr>
          <w:sz w:val="24"/>
          <w:szCs w:val="24"/>
        </w:rPr>
        <w:t xml:space="preserve"> 2</w:t>
      </w:r>
      <w:r w:rsidRPr="001D21CA">
        <w:rPr>
          <w:sz w:val="24"/>
          <w:szCs w:val="24"/>
        </w:rPr>
        <w:t xml:space="preserve"> эксперт указывает следующую экспертную оценку (возможен один вариант из указанных ниже):</w:t>
      </w:r>
    </w:p>
    <w:p w:rsidR="008B72F1" w:rsidRPr="001D21CA" w:rsidRDefault="008B72F1" w:rsidP="008B72F1">
      <w:pPr>
        <w:widowControl w:val="0"/>
        <w:ind w:left="709"/>
        <w:rPr>
          <w:snapToGrid w:val="0"/>
        </w:rPr>
      </w:pPr>
      <w:r w:rsidRPr="001D21CA">
        <w:rPr>
          <w:snapToGrid w:val="0"/>
        </w:rPr>
        <w:t xml:space="preserve"> </w:t>
      </w:r>
      <w:r w:rsidRPr="001D21CA">
        <w:rPr>
          <w:b/>
          <w:snapToGrid w:val="0"/>
          <w:sz w:val="28"/>
          <w:szCs w:val="28"/>
        </w:rPr>
        <w:t>«+»</w:t>
      </w:r>
      <w:r w:rsidRPr="001D21CA">
        <w:rPr>
          <w:snapToGrid w:val="0"/>
        </w:rPr>
        <w:t xml:space="preserve"> - соответствует требованиям и условиям закупки;</w:t>
      </w:r>
    </w:p>
    <w:p w:rsidR="008B72F1" w:rsidRPr="001D21CA" w:rsidRDefault="008B72F1" w:rsidP="008B72F1">
      <w:pPr>
        <w:widowControl w:val="0"/>
        <w:ind w:left="709"/>
        <w:rPr>
          <w:snapToGrid w:val="0"/>
        </w:rPr>
      </w:pPr>
      <w:r w:rsidRPr="001D21CA">
        <w:rPr>
          <w:b/>
          <w:snapToGrid w:val="0"/>
        </w:rPr>
        <w:t>«у+»</w:t>
      </w:r>
      <w:r w:rsidRPr="001D21CA">
        <w:rPr>
          <w:snapToGrid w:val="0"/>
        </w:rPr>
        <w:t xml:space="preserve"> - условно соответствует (частично не соответствует, но несоответствие несущественно, т.е. относится к разряду «устранимых»); </w:t>
      </w:r>
    </w:p>
    <w:p w:rsidR="008B72F1" w:rsidRDefault="008B72F1" w:rsidP="008B72F1">
      <w:pPr>
        <w:widowControl w:val="0"/>
        <w:ind w:left="709"/>
        <w:rPr>
          <w:snapToGrid w:val="0"/>
        </w:rPr>
      </w:pPr>
      <w:r w:rsidRPr="001D21CA">
        <w:rPr>
          <w:snapToGrid w:val="0"/>
        </w:rPr>
        <w:t xml:space="preserve"> </w:t>
      </w:r>
      <w:r w:rsidRPr="001D21CA">
        <w:rPr>
          <w:b/>
          <w:snapToGrid w:val="0"/>
        </w:rPr>
        <w:t>«-»</w:t>
      </w:r>
      <w:r w:rsidRPr="001D21CA">
        <w:rPr>
          <w:snapToGrid w:val="0"/>
        </w:rPr>
        <w:t xml:space="preserve"> - существенно не соответствует, т.е. несоответствие относится к разряду «не устранимых»;</w:t>
      </w:r>
      <w:r w:rsidRPr="001D21CA">
        <w:rPr>
          <w:snapToGrid w:val="0"/>
        </w:rPr>
        <w:br/>
      </w:r>
      <w:r w:rsidRPr="001D21CA">
        <w:rPr>
          <w:b/>
          <w:snapToGrid w:val="0"/>
        </w:rPr>
        <w:t>«нд»</w:t>
      </w:r>
      <w:r w:rsidRPr="001D21CA">
        <w:rPr>
          <w:snapToGrid w:val="0"/>
        </w:rPr>
        <w:t xml:space="preserve"> - нет данных,  мало данных для оценки;</w:t>
      </w:r>
    </w:p>
    <w:p w:rsidR="008B72F1" w:rsidRDefault="008B72F1" w:rsidP="008B72F1">
      <w:pPr>
        <w:widowControl w:val="0"/>
        <w:ind w:left="709"/>
        <w:rPr>
          <w:snapToGrid w:val="0"/>
        </w:rPr>
      </w:pPr>
      <w:r w:rsidRPr="001D21CA">
        <w:rPr>
          <w:b/>
          <w:snapToGrid w:val="0"/>
        </w:rPr>
        <w:t xml:space="preserve">«х» - </w:t>
      </w:r>
      <w:r w:rsidRPr="001D21CA">
        <w:rPr>
          <w:snapToGrid w:val="0"/>
        </w:rPr>
        <w:t>отказ от оценки с обязательным обоснованием отказа.</w:t>
      </w:r>
    </w:p>
    <w:p w:rsidR="008B72F1" w:rsidRDefault="008B72F1" w:rsidP="008B72F1">
      <w:pPr>
        <w:widowControl w:val="0"/>
        <w:ind w:firstLine="709"/>
        <w:jc w:val="both"/>
        <w:rPr>
          <w:snapToGrid w:val="0"/>
        </w:rPr>
      </w:pPr>
      <w:r w:rsidRPr="001D21CA">
        <w:rPr>
          <w:snapToGrid w:val="0"/>
        </w:rPr>
        <w:t>Итоговый вывод по каждому критерию  обязателен для заполнения экспертом.</w:t>
      </w:r>
    </w:p>
    <w:p w:rsidR="008B72F1" w:rsidRDefault="008B72F1" w:rsidP="008B72F1">
      <w:pPr>
        <w:widowControl w:val="0"/>
        <w:ind w:firstLine="709"/>
        <w:jc w:val="both"/>
        <w:rPr>
          <w:b/>
          <w:snapToGrid w:val="0"/>
        </w:rPr>
      </w:pPr>
      <w:r w:rsidRPr="001D21CA">
        <w:rPr>
          <w:snapToGrid w:val="0"/>
        </w:rPr>
        <w:t xml:space="preserve">В случае присвоения экспертной оценки «+» по всем пунктам критерия в итоговом выводе эксперт указывает </w:t>
      </w:r>
      <w:r w:rsidRPr="001D21CA">
        <w:rPr>
          <w:b/>
          <w:snapToGrid w:val="0"/>
        </w:rPr>
        <w:t>«+».</w:t>
      </w:r>
    </w:p>
    <w:p w:rsidR="008B72F1" w:rsidRDefault="008B72F1" w:rsidP="008B72F1">
      <w:pPr>
        <w:widowControl w:val="0"/>
        <w:ind w:firstLine="709"/>
        <w:jc w:val="both"/>
        <w:rPr>
          <w:snapToGrid w:val="0"/>
        </w:rPr>
      </w:pPr>
      <w:r w:rsidRPr="001D21CA">
        <w:rPr>
          <w:snapToGrid w:val="0"/>
        </w:rPr>
        <w:t xml:space="preserve">В случае присвоения экспертной оценки </w:t>
      </w:r>
      <w:r w:rsidRPr="001D21CA">
        <w:rPr>
          <w:b/>
          <w:snapToGrid w:val="0"/>
        </w:rPr>
        <w:t>«у+»</w:t>
      </w:r>
      <w:r w:rsidRPr="001D21CA">
        <w:rPr>
          <w:snapToGrid w:val="0"/>
        </w:rPr>
        <w:t xml:space="preserve"> или </w:t>
      </w:r>
      <w:r w:rsidRPr="001D21CA">
        <w:rPr>
          <w:b/>
          <w:snapToGrid w:val="0"/>
        </w:rPr>
        <w:t>«нд»</w:t>
      </w:r>
      <w:r w:rsidRPr="001D21CA">
        <w:rPr>
          <w:snapToGrid w:val="0"/>
        </w:rPr>
        <w:t xml:space="preserve"> по одному и более пункту критерия в итоговом выводе эксперт указывает </w:t>
      </w:r>
      <w:r w:rsidRPr="001D21CA">
        <w:rPr>
          <w:b/>
          <w:snapToGrid w:val="0"/>
        </w:rPr>
        <w:t>«у+»</w:t>
      </w:r>
      <w:r w:rsidRPr="001D21CA">
        <w:rPr>
          <w:snapToGrid w:val="0"/>
        </w:rPr>
        <w:t>.</w:t>
      </w:r>
    </w:p>
    <w:p w:rsidR="008B72F1" w:rsidRDefault="008B72F1" w:rsidP="008B72F1">
      <w:pPr>
        <w:widowControl w:val="0"/>
        <w:ind w:firstLine="709"/>
        <w:jc w:val="both"/>
        <w:rPr>
          <w:snapToGrid w:val="0"/>
        </w:rPr>
      </w:pPr>
      <w:r w:rsidRPr="001D21CA">
        <w:rPr>
          <w:snapToGrid w:val="0"/>
        </w:rPr>
        <w:t xml:space="preserve">В случае присвоения экспертной оценки </w:t>
      </w:r>
      <w:r w:rsidRPr="001D21CA">
        <w:rPr>
          <w:b/>
          <w:snapToGrid w:val="0"/>
        </w:rPr>
        <w:t xml:space="preserve">«-» </w:t>
      </w:r>
      <w:r w:rsidRPr="001D21CA">
        <w:rPr>
          <w:snapToGrid w:val="0"/>
        </w:rPr>
        <w:t xml:space="preserve">по одному и более пункту критерия в итоговом выводе эксперт указывает </w:t>
      </w:r>
      <w:r w:rsidRPr="001D21CA">
        <w:rPr>
          <w:b/>
          <w:snapToGrid w:val="0"/>
        </w:rPr>
        <w:t>«-»</w:t>
      </w:r>
      <w:r w:rsidRPr="001D21CA">
        <w:rPr>
          <w:snapToGrid w:val="0"/>
        </w:rPr>
        <w:t>.</w:t>
      </w:r>
    </w:p>
    <w:p w:rsidR="008B72F1" w:rsidRDefault="008B72F1" w:rsidP="008B72F1">
      <w:pPr>
        <w:pStyle w:val="a5"/>
        <w:widowControl w:val="0"/>
        <w:tabs>
          <w:tab w:val="left" w:pos="1134"/>
        </w:tabs>
        <w:spacing w:line="240" w:lineRule="auto"/>
        <w:ind w:right="57" w:firstLine="567"/>
        <w:jc w:val="both"/>
        <w:rPr>
          <w:sz w:val="24"/>
        </w:rPr>
      </w:pPr>
      <w:r w:rsidRPr="001D21CA">
        <w:rPr>
          <w:sz w:val="24"/>
        </w:rPr>
        <w:t xml:space="preserve">2.4. В итоговом выводе таблицы «Отборочная стадия» Приложения </w:t>
      </w:r>
      <w:r>
        <w:rPr>
          <w:sz w:val="24"/>
        </w:rPr>
        <w:t>№ 2</w:t>
      </w:r>
      <w:r w:rsidRPr="001D21CA">
        <w:rPr>
          <w:sz w:val="24"/>
        </w:rPr>
        <w:t xml:space="preserve"> эксперт должен четко указать вывод относительно соответствия/не соответствия заявки участника условиям закупки и интересам Заказчика – возможен один из четырех указанных выше вариантов. В случае указания  экспертной оценки «-» (существенное несоответствие заявки/) по порученным критериям оценки, эксперт должен четко указать, что он считает такое несоответствие </w:t>
      </w:r>
      <w:r w:rsidRPr="001D21CA">
        <w:rPr>
          <w:b/>
          <w:bCs/>
          <w:snapToGrid w:val="0"/>
          <w:sz w:val="24"/>
          <w:u w:val="single"/>
        </w:rPr>
        <w:t xml:space="preserve">достаточным (т.е. неустранимым и существенным для отклонения) основанием для отклонения данной заявки с обоснованием своего мнения </w:t>
      </w:r>
      <w:r>
        <w:rPr>
          <w:b/>
          <w:bCs/>
          <w:snapToGrid w:val="0"/>
          <w:sz w:val="24"/>
          <w:u w:val="single"/>
        </w:rPr>
        <w:t>и указанием какому пункту Документации/Извещения о проведении закупки или техническому заданию не соответствует Заявка Участника</w:t>
      </w:r>
      <w:r w:rsidRPr="001D21CA">
        <w:rPr>
          <w:sz w:val="24"/>
        </w:rPr>
        <w:t>.</w:t>
      </w:r>
      <w:r>
        <w:rPr>
          <w:sz w:val="24"/>
        </w:rPr>
        <w:tab/>
      </w:r>
      <w:r w:rsidRPr="001D21CA">
        <w:rPr>
          <w:sz w:val="24"/>
        </w:rPr>
        <w:t xml:space="preserve"> </w:t>
      </w:r>
    </w:p>
    <w:p w:rsidR="008B72F1" w:rsidRDefault="008B72F1" w:rsidP="008B72F1">
      <w:pPr>
        <w:pStyle w:val="33"/>
        <w:widowControl w:val="0"/>
        <w:tabs>
          <w:tab w:val="clear" w:pos="1134"/>
        </w:tabs>
        <w:snapToGrid w:val="0"/>
        <w:spacing w:line="240" w:lineRule="auto"/>
        <w:ind w:left="0" w:firstLine="709"/>
        <w:rPr>
          <w:sz w:val="24"/>
          <w:szCs w:val="24"/>
        </w:rPr>
      </w:pPr>
      <w:r w:rsidRPr="001D21CA">
        <w:rPr>
          <w:sz w:val="24"/>
          <w:szCs w:val="24"/>
        </w:rPr>
        <w:t xml:space="preserve">В случае указания  экспертной оценки </w:t>
      </w:r>
      <w:r w:rsidRPr="001D21CA">
        <w:rPr>
          <w:b/>
          <w:sz w:val="24"/>
          <w:szCs w:val="24"/>
        </w:rPr>
        <w:t>«у+»</w:t>
      </w:r>
      <w:r w:rsidRPr="001D21CA">
        <w:rPr>
          <w:sz w:val="24"/>
          <w:szCs w:val="24"/>
        </w:rPr>
        <w:t xml:space="preserve"> (несоответствие заявки, в том числе минимальным требованиям Заказчика к участникам закупаемой продукции/работ/услуг, договорным условиям и оформлению заявки) по порученным критериям оценки, эксперт должен четко указать, что он считает такое несоответствие </w:t>
      </w:r>
      <w:r w:rsidRPr="001D21CA">
        <w:rPr>
          <w:b/>
          <w:sz w:val="24"/>
          <w:szCs w:val="24"/>
          <w:u w:val="single"/>
        </w:rPr>
        <w:t>недостаточным</w:t>
      </w:r>
      <w:r w:rsidRPr="001D21CA">
        <w:rPr>
          <w:b/>
          <w:bCs/>
          <w:sz w:val="24"/>
          <w:szCs w:val="24"/>
          <w:u w:val="single"/>
        </w:rPr>
        <w:t xml:space="preserve"> (т.е. устранимым</w:t>
      </w:r>
      <w:r>
        <w:rPr>
          <w:b/>
          <w:bCs/>
          <w:sz w:val="24"/>
          <w:szCs w:val="24"/>
          <w:u w:val="single"/>
        </w:rPr>
        <w:t>/</w:t>
      </w:r>
      <w:r w:rsidRPr="001D21CA">
        <w:rPr>
          <w:b/>
          <w:bCs/>
          <w:sz w:val="24"/>
          <w:szCs w:val="24"/>
          <w:u w:val="single"/>
        </w:rPr>
        <w:t xml:space="preserve"> т.е. – условно соответствующим) </w:t>
      </w:r>
      <w:r w:rsidRPr="001D21CA">
        <w:rPr>
          <w:b/>
          <w:bCs/>
          <w:sz w:val="24"/>
          <w:szCs w:val="24"/>
        </w:rPr>
        <w:t>основани</w:t>
      </w:r>
      <w:r>
        <w:rPr>
          <w:b/>
          <w:bCs/>
          <w:sz w:val="24"/>
          <w:szCs w:val="24"/>
        </w:rPr>
        <w:t>ем для отклонения данной заявки</w:t>
      </w:r>
      <w:r w:rsidRPr="001D21CA">
        <w:rPr>
          <w:b/>
          <w:bCs/>
          <w:sz w:val="24"/>
          <w:szCs w:val="24"/>
        </w:rPr>
        <w:t xml:space="preserve"> с обоснованием своего мнения.</w:t>
      </w:r>
      <w:r>
        <w:rPr>
          <w:b/>
          <w:bCs/>
          <w:sz w:val="24"/>
          <w:szCs w:val="24"/>
        </w:rPr>
        <w:t xml:space="preserve"> </w:t>
      </w:r>
      <w:r w:rsidRPr="00F760EA">
        <w:rPr>
          <w:sz w:val="24"/>
          <w:szCs w:val="24"/>
        </w:rPr>
        <w:t xml:space="preserve">В таком случае, если это не приведет к нарушению сроков проведения соответствующего этапа, по решению комиссии участнику может быть направлен дозапрос о разъяснении (уточнении) заявки. </w:t>
      </w:r>
      <w:r w:rsidRPr="00F760EA">
        <w:rPr>
          <w:b/>
          <w:sz w:val="24"/>
          <w:szCs w:val="24"/>
          <w:u w:val="single"/>
        </w:rPr>
        <w:t>Обратить внимание!</w:t>
      </w:r>
      <w:r w:rsidRPr="00F760EA">
        <w:rPr>
          <w:sz w:val="24"/>
          <w:szCs w:val="24"/>
        </w:rPr>
        <w:t xml:space="preserve"> В соответствии с требованиями Документации о закупке не допускаются запросы, изменяющие суть заявки (предмет, объем, цена, номенклатура предлагаемой продукции). При формировании итогового вывода о соответствии/не соответствии заявки участника требованиям Документации, эксперт должен принять во внимание данную информацию.</w:t>
      </w:r>
    </w:p>
    <w:p w:rsidR="008B72F1" w:rsidRDefault="008B72F1" w:rsidP="008B72F1">
      <w:pPr>
        <w:pStyle w:val="a5"/>
        <w:widowControl w:val="0"/>
        <w:numPr>
          <w:ilvl w:val="1"/>
          <w:numId w:val="8"/>
        </w:numPr>
        <w:tabs>
          <w:tab w:val="left" w:pos="1134"/>
        </w:tabs>
        <w:spacing w:line="240" w:lineRule="auto"/>
        <w:ind w:left="0" w:right="57" w:firstLine="567"/>
        <w:jc w:val="both"/>
        <w:rPr>
          <w:sz w:val="24"/>
        </w:rPr>
      </w:pPr>
      <w:r w:rsidRPr="001D21CA">
        <w:rPr>
          <w:sz w:val="24"/>
        </w:rPr>
        <w:t xml:space="preserve">При проведении экспертизы после проведенного по решению </w:t>
      </w:r>
      <w:r>
        <w:rPr>
          <w:sz w:val="24"/>
        </w:rPr>
        <w:t>К</w:t>
      </w:r>
      <w:r w:rsidRPr="001D21CA">
        <w:rPr>
          <w:sz w:val="24"/>
        </w:rPr>
        <w:t>омиссии запроса документов или разъяснений поданных заявок эксперт должен пред</w:t>
      </w:r>
      <w:r>
        <w:rPr>
          <w:sz w:val="24"/>
        </w:rPr>
        <w:t>о</w:t>
      </w:r>
      <w:r w:rsidRPr="001D21CA">
        <w:rPr>
          <w:sz w:val="24"/>
        </w:rPr>
        <w:t xml:space="preserve">ставить повторное заключение по форме таблицы «Отборочная стадия» Приложения </w:t>
      </w:r>
      <w:r>
        <w:rPr>
          <w:sz w:val="24"/>
        </w:rPr>
        <w:t>№ 2</w:t>
      </w:r>
      <w:r w:rsidRPr="001D21CA">
        <w:rPr>
          <w:sz w:val="24"/>
        </w:rPr>
        <w:t xml:space="preserve"> только по критерию, по которому в первоначальной экспертизе было указано замечание, остальные критерии заполнять не нужно. Любое отсутствие в заявке или недостаточность требуемой информации (а равно документов) после истечения установленного времени на получение ответов Участников на соответствующие запросы Заказчика должно рассматриваться как несоответствие заявки условиям закупки и также требует обязательного указания экспертом, считает ли он каждое такое отсутствие в заявке или недостаточность требуемой информации (а равно документов) </w:t>
      </w:r>
      <w:r w:rsidRPr="001D21CA">
        <w:rPr>
          <w:b/>
          <w:bCs/>
          <w:snapToGrid w:val="0"/>
          <w:sz w:val="24"/>
          <w:u w:val="single"/>
        </w:rPr>
        <w:t>достаточным (т.е. не устранимым и существенным для отклонения), либо недостаточным (т.е. устранимым – условно соответствующим) основанием для отклонения данной заявки с обоснованием своего мнения</w:t>
      </w:r>
      <w:r>
        <w:rPr>
          <w:b/>
          <w:bCs/>
          <w:snapToGrid w:val="0"/>
          <w:sz w:val="24"/>
          <w:u w:val="single"/>
        </w:rPr>
        <w:t xml:space="preserve"> и указанием какому пункту Документации/Извещения о проведении закупки или техническому заданию не соответствует Заявка Участника</w:t>
      </w:r>
      <w:r w:rsidRPr="001D21CA">
        <w:rPr>
          <w:sz w:val="24"/>
        </w:rPr>
        <w:t>.</w:t>
      </w:r>
    </w:p>
    <w:p w:rsidR="008B72F1" w:rsidRDefault="008B72F1" w:rsidP="008B72F1">
      <w:pPr>
        <w:pStyle w:val="a5"/>
        <w:widowControl w:val="0"/>
        <w:tabs>
          <w:tab w:val="left" w:pos="1134"/>
        </w:tabs>
        <w:spacing w:line="240" w:lineRule="auto"/>
        <w:ind w:right="57" w:firstLine="567"/>
        <w:jc w:val="both"/>
        <w:rPr>
          <w:bCs/>
          <w:sz w:val="24"/>
        </w:rPr>
      </w:pPr>
      <w:r w:rsidRPr="001D21CA">
        <w:rPr>
          <w:bCs/>
          <w:sz w:val="24"/>
        </w:rPr>
        <w:t xml:space="preserve">В случае не предоставления Участником запрашиваемых документов/сведений, а ровно и частичное предоставление Участником запрашиваемых документов/сведений, эксперт должен указать в соответствующем пункте  экспертной оценки «у+»,  «нд» или «-». Указание экспертной оценки «+» </w:t>
      </w:r>
      <w:r w:rsidRPr="001D21CA">
        <w:rPr>
          <w:b/>
          <w:bCs/>
          <w:sz w:val="24"/>
          <w:u w:val="single"/>
        </w:rPr>
        <w:t>не допускается</w:t>
      </w:r>
      <w:r w:rsidRPr="001D21CA">
        <w:rPr>
          <w:bCs/>
          <w:sz w:val="24"/>
        </w:rPr>
        <w:t>.</w:t>
      </w:r>
    </w:p>
    <w:p w:rsidR="00B43B6C" w:rsidRPr="001D21CA" w:rsidRDefault="00B43B6C" w:rsidP="00684C96">
      <w:pPr>
        <w:pStyle w:val="af9"/>
        <w:keepNext/>
        <w:keepLines/>
        <w:tabs>
          <w:tab w:val="clear" w:pos="1134"/>
        </w:tabs>
        <w:spacing w:before="0" w:line="240" w:lineRule="auto"/>
        <w:ind w:firstLine="0"/>
      </w:pPr>
      <w:bookmarkStart w:id="10" w:name="_Toc90382389"/>
      <w:bookmarkStart w:id="11" w:name="_Toc96764504"/>
      <w:bookmarkStart w:id="12" w:name="_Toc96768683"/>
      <w:bookmarkStart w:id="13" w:name="_Toc96768703"/>
      <w:bookmarkStart w:id="14" w:name="_Toc117051596"/>
    </w:p>
    <w:p w:rsidR="00BC51ED" w:rsidRPr="001D21CA" w:rsidRDefault="00BC51ED" w:rsidP="00BC51ED">
      <w:pPr>
        <w:pStyle w:val="2"/>
        <w:keepLines/>
        <w:numPr>
          <w:ilvl w:val="0"/>
          <w:numId w:val="6"/>
        </w:numPr>
        <w:tabs>
          <w:tab w:val="left" w:pos="57"/>
          <w:tab w:val="left" w:pos="284"/>
        </w:tabs>
        <w:suppressAutoHyphens/>
        <w:ind w:right="57"/>
        <w:rPr>
          <w:sz w:val="24"/>
        </w:rPr>
      </w:pPr>
      <w:bookmarkStart w:id="15" w:name="_Toc453057196"/>
      <w:bookmarkStart w:id="16" w:name="_Toc194476235"/>
      <w:bookmarkStart w:id="17" w:name="_Toc453057197"/>
      <w:r w:rsidRPr="001D21CA">
        <w:rPr>
          <w:sz w:val="24"/>
        </w:rPr>
        <w:t>Порядок оформления и предоставления экспертных заключений</w:t>
      </w:r>
      <w:bookmarkEnd w:id="15"/>
      <w:bookmarkEnd w:id="16"/>
    </w:p>
    <w:p w:rsidR="00BC51ED" w:rsidRPr="001D21CA" w:rsidRDefault="00BC51ED" w:rsidP="00BC51ED">
      <w:pPr>
        <w:pStyle w:val="33"/>
        <w:keepNext/>
        <w:keepLines/>
        <w:numPr>
          <w:ilvl w:val="1"/>
          <w:numId w:val="6"/>
        </w:numPr>
        <w:suppressAutoHyphens/>
        <w:snapToGrid w:val="0"/>
        <w:spacing w:line="240" w:lineRule="auto"/>
        <w:ind w:left="0" w:firstLine="567"/>
        <w:rPr>
          <w:sz w:val="24"/>
          <w:szCs w:val="24"/>
        </w:rPr>
      </w:pPr>
      <w:r w:rsidRPr="00E103FB">
        <w:rPr>
          <w:sz w:val="24"/>
          <w:szCs w:val="24"/>
        </w:rPr>
        <w:t xml:space="preserve">Каждый эксперт оценивает заявки только по тем направлениям экспертизы, которые ему поручены (см. Приложение №1), </w:t>
      </w:r>
      <w:r w:rsidRPr="00E103FB">
        <w:rPr>
          <w:sz w:val="24"/>
        </w:rPr>
        <w:t>а также с учетом распределения, закрепленного в действующем приказе Общества о назначении ответственных лиц за проведение экспертизы заявок участников</w:t>
      </w:r>
      <w:r w:rsidRPr="00E103FB">
        <w:rPr>
          <w:sz w:val="24"/>
          <w:szCs w:val="24"/>
        </w:rPr>
        <w:t>. При заполнении Таблицы  «Отборочная стадия» каждый эксперт ставит свои оценки только в тех строчках, где указано обозначение его направления</w:t>
      </w:r>
      <w:r w:rsidRPr="001D21CA">
        <w:rPr>
          <w:sz w:val="24"/>
          <w:szCs w:val="24"/>
        </w:rPr>
        <w:t xml:space="preserve"> экспертиз</w:t>
      </w:r>
      <w:r w:rsidR="008C30C9">
        <w:rPr>
          <w:sz w:val="24"/>
          <w:szCs w:val="24"/>
        </w:rPr>
        <w:t>ы. Удаление строк Приложения № 2</w:t>
      </w:r>
      <w:r w:rsidRPr="001D21CA">
        <w:rPr>
          <w:sz w:val="24"/>
          <w:szCs w:val="24"/>
        </w:rPr>
        <w:t xml:space="preserve">, которые не оцениваются экспертом, </w:t>
      </w:r>
      <w:r w:rsidRPr="001D21CA">
        <w:rPr>
          <w:b/>
          <w:sz w:val="24"/>
          <w:szCs w:val="24"/>
          <w:u w:val="single"/>
        </w:rPr>
        <w:t>не допускается</w:t>
      </w:r>
      <w:r w:rsidRPr="001D21CA">
        <w:rPr>
          <w:sz w:val="24"/>
          <w:szCs w:val="24"/>
        </w:rPr>
        <w:t>, ячейки которые экспертом не оценивались - не заполняются.</w:t>
      </w:r>
    </w:p>
    <w:p w:rsidR="00BC51ED" w:rsidRPr="001D21CA" w:rsidRDefault="00BC51ED" w:rsidP="00BC51ED">
      <w:pPr>
        <w:pStyle w:val="33"/>
        <w:keepNext/>
        <w:keepLines/>
        <w:tabs>
          <w:tab w:val="clear" w:pos="1134"/>
        </w:tabs>
        <w:suppressAutoHyphens/>
        <w:snapToGrid w:val="0"/>
        <w:spacing w:line="240" w:lineRule="auto"/>
        <w:ind w:left="1" w:firstLine="708"/>
        <w:rPr>
          <w:sz w:val="24"/>
          <w:szCs w:val="24"/>
        </w:rPr>
      </w:pPr>
      <w:r w:rsidRPr="001D21CA">
        <w:rPr>
          <w:sz w:val="24"/>
          <w:szCs w:val="24"/>
        </w:rPr>
        <w:t>В случае незаполнения экспертом хотя бы одного критерия по своему направлению</w:t>
      </w:r>
      <w:r>
        <w:rPr>
          <w:sz w:val="24"/>
          <w:szCs w:val="24"/>
        </w:rPr>
        <w:t>, отсутствия ссылки на пункт Документации о закупке/Извещения/Технического задания</w:t>
      </w:r>
      <w:r w:rsidRPr="001D21CA">
        <w:rPr>
          <w:sz w:val="24"/>
          <w:szCs w:val="24"/>
        </w:rPr>
        <w:t xml:space="preserve"> экспертиза направляется на доработку.</w:t>
      </w:r>
    </w:p>
    <w:p w:rsidR="00BC51ED" w:rsidRPr="001D21CA" w:rsidRDefault="00BC51ED" w:rsidP="00BC51ED">
      <w:pPr>
        <w:pStyle w:val="33"/>
        <w:keepNext/>
        <w:keepLines/>
        <w:numPr>
          <w:ilvl w:val="1"/>
          <w:numId w:val="6"/>
        </w:numPr>
        <w:suppressAutoHyphens/>
        <w:snapToGrid w:val="0"/>
        <w:spacing w:line="240" w:lineRule="auto"/>
        <w:ind w:left="1" w:firstLine="566"/>
        <w:rPr>
          <w:sz w:val="24"/>
          <w:szCs w:val="24"/>
        </w:rPr>
      </w:pPr>
      <w:r w:rsidRPr="001D21CA">
        <w:rPr>
          <w:sz w:val="24"/>
          <w:szCs w:val="24"/>
        </w:rPr>
        <w:t xml:space="preserve"> По результатам рассмотрения и оценки каждой заявки эксперт составля</w:t>
      </w:r>
      <w:r w:rsidR="008C30C9">
        <w:rPr>
          <w:sz w:val="24"/>
          <w:szCs w:val="24"/>
        </w:rPr>
        <w:t>ет по форме таблиц Приложения №2</w:t>
      </w:r>
      <w:r w:rsidRPr="001D21CA">
        <w:rPr>
          <w:sz w:val="24"/>
          <w:szCs w:val="24"/>
        </w:rPr>
        <w:t xml:space="preserve"> к настоящему руководству, подписывает и направляет скан-копию своего индивидуального экспертного заключения в Департамент организации конкурсных процедур ПАО «</w:t>
      </w:r>
      <w:r w:rsidRPr="00E103FB">
        <w:rPr>
          <w:sz w:val="24"/>
          <w:szCs w:val="24"/>
        </w:rPr>
        <w:t>Россети Московский регион</w:t>
      </w:r>
      <w:r w:rsidRPr="001D21CA">
        <w:rPr>
          <w:sz w:val="24"/>
          <w:szCs w:val="24"/>
        </w:rPr>
        <w:t xml:space="preserve">». </w:t>
      </w:r>
    </w:p>
    <w:p w:rsidR="00BC51ED" w:rsidRPr="001D21CA" w:rsidRDefault="00BC51ED" w:rsidP="00BC51ED">
      <w:pPr>
        <w:pStyle w:val="33"/>
        <w:keepNext/>
        <w:keepLines/>
        <w:numPr>
          <w:ilvl w:val="1"/>
          <w:numId w:val="6"/>
        </w:numPr>
        <w:suppressAutoHyphens/>
        <w:snapToGrid w:val="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Срок проведения </w:t>
      </w:r>
      <w:r w:rsidRPr="0032347E">
        <w:rPr>
          <w:sz w:val="24"/>
          <w:szCs w:val="24"/>
        </w:rPr>
        <w:t xml:space="preserve">экспертизы указан в  </w:t>
      </w:r>
      <w:r>
        <w:rPr>
          <w:sz w:val="24"/>
        </w:rPr>
        <w:t>п. 1.11 настоящего Руководства</w:t>
      </w:r>
      <w:r w:rsidRPr="0032347E">
        <w:rPr>
          <w:sz w:val="24"/>
          <w:szCs w:val="24"/>
        </w:rPr>
        <w:t>.</w:t>
      </w:r>
    </w:p>
    <w:p w:rsidR="00BC51ED" w:rsidRPr="001D21CA" w:rsidRDefault="00BC51ED" w:rsidP="00BC51ED">
      <w:pPr>
        <w:pStyle w:val="33"/>
        <w:keepNext/>
        <w:keepLines/>
        <w:numPr>
          <w:ilvl w:val="1"/>
          <w:numId w:val="6"/>
        </w:numPr>
        <w:tabs>
          <w:tab w:val="left" w:pos="993"/>
        </w:tabs>
        <w:suppressAutoHyphens/>
        <w:snapToGrid w:val="0"/>
        <w:spacing w:line="240" w:lineRule="auto"/>
        <w:ind w:left="0" w:firstLine="567"/>
        <w:rPr>
          <w:sz w:val="24"/>
          <w:szCs w:val="24"/>
        </w:rPr>
      </w:pPr>
      <w:r w:rsidRPr="001D21CA">
        <w:rPr>
          <w:sz w:val="24"/>
          <w:szCs w:val="24"/>
        </w:rPr>
        <w:t xml:space="preserve">Экспертные заключения необходимо направлять в </w:t>
      </w:r>
      <w:r w:rsidR="008C30C9">
        <w:rPr>
          <w:sz w:val="24"/>
          <w:szCs w:val="24"/>
        </w:rPr>
        <w:t>электронном</w:t>
      </w:r>
      <w:r w:rsidRPr="001D21CA">
        <w:rPr>
          <w:sz w:val="24"/>
          <w:szCs w:val="24"/>
        </w:rPr>
        <w:t xml:space="preserve"> виде (с обязательным приложением экспертизы в двух форматах: скан-копия (с подписью эксперта) и </w:t>
      </w:r>
      <w:r w:rsidRPr="001D21CA">
        <w:rPr>
          <w:sz w:val="24"/>
          <w:szCs w:val="24"/>
          <w:lang w:val="en-US"/>
        </w:rPr>
        <w:t>Word</w:t>
      </w:r>
      <w:r w:rsidRPr="001D21CA">
        <w:rPr>
          <w:sz w:val="24"/>
          <w:szCs w:val="24"/>
        </w:rPr>
        <w:t>).</w:t>
      </w:r>
    </w:p>
    <w:p w:rsidR="00BC51ED" w:rsidRPr="001D21CA" w:rsidRDefault="00BC51ED" w:rsidP="00BC51ED">
      <w:pPr>
        <w:pStyle w:val="33"/>
        <w:keepNext/>
        <w:keepLines/>
        <w:numPr>
          <w:ilvl w:val="1"/>
          <w:numId w:val="6"/>
        </w:numPr>
        <w:tabs>
          <w:tab w:val="left" w:pos="993"/>
        </w:tabs>
        <w:suppressAutoHyphens/>
        <w:snapToGrid w:val="0"/>
        <w:spacing w:line="240" w:lineRule="auto"/>
        <w:ind w:left="0" w:firstLine="567"/>
        <w:rPr>
          <w:sz w:val="24"/>
          <w:szCs w:val="24"/>
        </w:rPr>
      </w:pPr>
      <w:r w:rsidRPr="001D21CA">
        <w:rPr>
          <w:sz w:val="24"/>
          <w:szCs w:val="24"/>
        </w:rPr>
        <w:t xml:space="preserve">На основании полученных индивидуальных экспертных заключений ответственный специалист Департамента организации конкурсных процедур готовит информацию для включения вопроса в повестку заседания комиссии. </w:t>
      </w:r>
    </w:p>
    <w:p w:rsidR="0014749B" w:rsidRPr="0040092D" w:rsidRDefault="0049122B" w:rsidP="00357AE9">
      <w:pPr>
        <w:pStyle w:val="2"/>
        <w:keepLines/>
        <w:pageBreakBefore/>
        <w:tabs>
          <w:tab w:val="left" w:pos="57"/>
          <w:tab w:val="left" w:pos="284"/>
        </w:tabs>
        <w:suppressAutoHyphens/>
        <w:ind w:left="720" w:right="57"/>
        <w:jc w:val="right"/>
        <w:rPr>
          <w:sz w:val="24"/>
        </w:rPr>
      </w:pPr>
      <w:bookmarkStart w:id="18" w:name="_Toc194476236"/>
      <w:r w:rsidRPr="0040092D">
        <w:rPr>
          <w:sz w:val="24"/>
        </w:rPr>
        <w:t>П</w:t>
      </w:r>
      <w:r w:rsidR="0019170B" w:rsidRPr="0040092D">
        <w:rPr>
          <w:sz w:val="24"/>
        </w:rPr>
        <w:t>риложение</w:t>
      </w:r>
      <w:r w:rsidR="000A145D" w:rsidRPr="0040092D">
        <w:rPr>
          <w:sz w:val="24"/>
        </w:rPr>
        <w:t xml:space="preserve"> </w:t>
      </w:r>
      <w:r w:rsidR="005E599B" w:rsidRPr="0040092D">
        <w:rPr>
          <w:sz w:val="24"/>
        </w:rPr>
        <w:t xml:space="preserve">№ </w:t>
      </w:r>
      <w:r w:rsidR="000A145D" w:rsidRPr="0040092D">
        <w:rPr>
          <w:sz w:val="24"/>
        </w:rPr>
        <w:t>1</w:t>
      </w:r>
      <w:bookmarkEnd w:id="17"/>
      <w:bookmarkEnd w:id="18"/>
    </w:p>
    <w:p w:rsidR="000A5774" w:rsidRPr="0040092D" w:rsidRDefault="000A5774" w:rsidP="00357AE9">
      <w:pPr>
        <w:keepNext/>
        <w:keepLines/>
      </w:pPr>
    </w:p>
    <w:p w:rsidR="000A145D" w:rsidRPr="001D21CA" w:rsidRDefault="000A145D" w:rsidP="00357AE9">
      <w:pPr>
        <w:keepNext/>
        <w:keepLines/>
        <w:jc w:val="center"/>
        <w:rPr>
          <w:b/>
        </w:rPr>
      </w:pPr>
      <w:r w:rsidRPr="001D21CA">
        <w:rPr>
          <w:b/>
        </w:rPr>
        <w:t xml:space="preserve">Распределение экспертов по направлениям оценки </w:t>
      </w:r>
      <w:r w:rsidR="00327FC4" w:rsidRPr="001D21CA">
        <w:rPr>
          <w:b/>
        </w:rPr>
        <w:t>заявок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117"/>
        <w:gridCol w:w="5137"/>
        <w:gridCol w:w="2517"/>
      </w:tblGrid>
      <w:tr w:rsidR="000A145D" w:rsidRPr="001D21CA" w:rsidTr="00567985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D" w:rsidRPr="001D21CA" w:rsidRDefault="000A145D" w:rsidP="00357AE9">
            <w:pPr>
              <w:keepNext/>
              <w:keepLines/>
              <w:jc w:val="center"/>
              <w:rPr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72" w:rsidRDefault="00631172">
            <w:pPr>
              <w:keepNext/>
              <w:keepLines/>
              <w:rPr>
                <w:b/>
                <w:bCs/>
                <w:sz w:val="25"/>
                <w:szCs w:val="25"/>
              </w:rPr>
            </w:pPr>
          </w:p>
          <w:p w:rsidR="00B9337B" w:rsidRDefault="000A145D">
            <w:pPr>
              <w:keepNext/>
              <w:keepLines/>
              <w:jc w:val="center"/>
              <w:rPr>
                <w:b/>
                <w:bCs/>
                <w:sz w:val="25"/>
                <w:szCs w:val="25"/>
              </w:rPr>
            </w:pPr>
            <w:r w:rsidRPr="001D21CA">
              <w:rPr>
                <w:b/>
                <w:bCs/>
                <w:sz w:val="25"/>
                <w:szCs w:val="25"/>
              </w:rPr>
              <w:t>ФИО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37B" w:rsidRDefault="000A145D">
            <w:pPr>
              <w:keepNext/>
              <w:keepLines/>
              <w:jc w:val="center"/>
              <w:rPr>
                <w:b/>
                <w:bCs/>
                <w:sz w:val="25"/>
                <w:szCs w:val="25"/>
              </w:rPr>
            </w:pPr>
            <w:r w:rsidRPr="001D21CA">
              <w:rPr>
                <w:b/>
                <w:bCs/>
                <w:sz w:val="25"/>
                <w:szCs w:val="25"/>
              </w:rPr>
              <w:t>Должность ответственного эксперта /привлеченного специалиста, структурное подразделение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37B" w:rsidRDefault="000A145D" w:rsidP="00B44203">
            <w:pPr>
              <w:keepNext/>
              <w:keepLines/>
              <w:jc w:val="center"/>
              <w:rPr>
                <w:b/>
                <w:bCs/>
                <w:sz w:val="25"/>
                <w:szCs w:val="25"/>
              </w:rPr>
            </w:pPr>
            <w:r w:rsidRPr="001D21CA">
              <w:rPr>
                <w:b/>
                <w:bCs/>
                <w:sz w:val="25"/>
                <w:szCs w:val="25"/>
              </w:rPr>
              <w:t xml:space="preserve">Направления оценки </w:t>
            </w:r>
            <w:r w:rsidR="00327FC4" w:rsidRPr="001D21CA">
              <w:rPr>
                <w:b/>
                <w:sz w:val="25"/>
                <w:szCs w:val="25"/>
              </w:rPr>
              <w:t>заявок</w:t>
            </w:r>
            <w:r w:rsidR="00327FC4" w:rsidRPr="001D21CA">
              <w:rPr>
                <w:b/>
                <w:bCs/>
                <w:sz w:val="25"/>
                <w:szCs w:val="25"/>
              </w:rPr>
              <w:t xml:space="preserve"> </w:t>
            </w:r>
            <w:r w:rsidRPr="001D21CA">
              <w:rPr>
                <w:b/>
                <w:bCs/>
                <w:sz w:val="25"/>
                <w:szCs w:val="25"/>
              </w:rPr>
              <w:t>*</w:t>
            </w:r>
          </w:p>
        </w:tc>
      </w:tr>
      <w:tr w:rsidR="00853B13" w:rsidRPr="001D21CA" w:rsidTr="00ED2763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13" w:rsidRPr="001D21CA" w:rsidRDefault="00853B13" w:rsidP="00843861">
            <w:pPr>
              <w:keepNext/>
              <w:keepLines/>
              <w:numPr>
                <w:ilvl w:val="0"/>
                <w:numId w:val="7"/>
              </w:numPr>
              <w:tabs>
                <w:tab w:val="num" w:pos="927"/>
              </w:tabs>
              <w:spacing w:line="360" w:lineRule="auto"/>
              <w:ind w:firstLine="0"/>
              <w:jc w:val="both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7C7F3F" w:rsidRDefault="000C709C" w:rsidP="00D27D62">
            <w:r>
              <w:rPr>
                <w:sz w:val="26"/>
                <w:szCs w:val="26"/>
              </w:rPr>
              <w:t>Суханова Е.И.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7C7F3F" w:rsidRDefault="000C709C" w:rsidP="00ED2763">
            <w:pPr>
              <w:ind w:right="-108"/>
            </w:pPr>
            <w:r>
              <w:t>Начальник отдела комплектации оборудованием и материалами</w:t>
            </w:r>
            <w:r w:rsidR="00601387" w:rsidRPr="00601387">
              <w:t xml:space="preserve"> управления капитального строительства </w:t>
            </w:r>
            <w:r w:rsidR="00F752DF" w:rsidRPr="00601387">
              <w:t>филиала ПАО «Россети Московский регион» – ЮЭС</w:t>
            </w:r>
            <w:r w:rsidR="00F752DF" w:rsidRPr="000277EB">
              <w:rPr>
                <w:sz w:val="26"/>
                <w:szCs w:val="26"/>
              </w:rPr>
              <w:t xml:space="preserve">  </w:t>
            </w:r>
            <w:r w:rsidR="00A856D6" w:rsidRPr="00A856D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7C7F3F" w:rsidRDefault="00853B13" w:rsidP="00ED2763">
            <w:pPr>
              <w:jc w:val="center"/>
            </w:pPr>
            <w:r w:rsidRPr="007C7F3F">
              <w:rPr>
                <w:b/>
                <w:bCs/>
              </w:rPr>
              <w:t>Тех</w:t>
            </w:r>
            <w:r w:rsidR="00943667">
              <w:rPr>
                <w:b/>
                <w:bCs/>
              </w:rPr>
              <w:t>, Ком</w:t>
            </w:r>
          </w:p>
        </w:tc>
      </w:tr>
      <w:tr w:rsidR="00853B13" w:rsidRPr="001D21CA" w:rsidTr="00ED2763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13" w:rsidRPr="001D21CA" w:rsidRDefault="00853B13" w:rsidP="00843861">
            <w:pPr>
              <w:keepNext/>
              <w:keepLines/>
              <w:numPr>
                <w:ilvl w:val="0"/>
                <w:numId w:val="7"/>
              </w:numPr>
              <w:tabs>
                <w:tab w:val="num" w:pos="927"/>
              </w:tabs>
              <w:spacing w:line="360" w:lineRule="auto"/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B84B8F" w:rsidRDefault="0074031F" w:rsidP="00ED2763">
            <w:pPr>
              <w:keepNext/>
              <w:keepLines/>
              <w:ind w:right="-108"/>
            </w:pPr>
            <w:r>
              <w:t>Пичугина Н.С.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7C7F3F" w:rsidRDefault="00853B13" w:rsidP="00ED2763">
            <w:pPr>
              <w:keepNext/>
              <w:keepLines/>
              <w:ind w:right="-108"/>
            </w:pPr>
            <w:r>
              <w:t>Главный специалист сектора по организации закупок управления ЛиМТО</w:t>
            </w:r>
            <w:r>
              <w:rPr>
                <w:sz w:val="26"/>
                <w:szCs w:val="26"/>
              </w:rPr>
              <w:t xml:space="preserve"> </w:t>
            </w:r>
            <w:r w:rsidR="000277EB" w:rsidRPr="000277EB">
              <w:rPr>
                <w:sz w:val="26"/>
                <w:szCs w:val="26"/>
              </w:rPr>
              <w:t xml:space="preserve">филиала ПАО «Россети Московский регион» – ЮЭС 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7C7F3F" w:rsidRDefault="00853B13" w:rsidP="00943667">
            <w:pPr>
              <w:keepNext/>
              <w:keepLines/>
              <w:jc w:val="center"/>
              <w:rPr>
                <w:b/>
                <w:bCs/>
              </w:rPr>
            </w:pPr>
            <w:r w:rsidRPr="007C7F3F">
              <w:rPr>
                <w:b/>
                <w:bCs/>
              </w:rPr>
              <w:t>Форм</w:t>
            </w:r>
          </w:p>
        </w:tc>
      </w:tr>
      <w:tr w:rsidR="00853B13" w:rsidRPr="001D21CA" w:rsidTr="00ED2763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13" w:rsidRPr="001D21CA" w:rsidRDefault="00853B13" w:rsidP="00843861">
            <w:pPr>
              <w:keepNext/>
              <w:keepLines/>
              <w:numPr>
                <w:ilvl w:val="0"/>
                <w:numId w:val="7"/>
              </w:numPr>
              <w:tabs>
                <w:tab w:val="num" w:pos="927"/>
              </w:tabs>
              <w:spacing w:line="360" w:lineRule="auto"/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E02450" w:rsidRDefault="00853B13" w:rsidP="00ED2763">
            <w:pPr>
              <w:ind w:right="-108"/>
            </w:pPr>
            <w:r>
              <w:t>Мигаль В.А.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E02450" w:rsidRDefault="00853B13" w:rsidP="00ED2763">
            <w:r>
              <w:t xml:space="preserve">Главный специалист сектора правового обеспечения </w:t>
            </w:r>
            <w:r>
              <w:rPr>
                <w:sz w:val="26"/>
                <w:szCs w:val="26"/>
              </w:rPr>
              <w:t>ЮЭС – филиала ПАО «</w:t>
            </w:r>
            <w:r w:rsidR="001B14F1" w:rsidRPr="001B14F1">
              <w:rPr>
                <w:sz w:val="26"/>
                <w:szCs w:val="26"/>
              </w:rPr>
              <w:t>Россети Московский регион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E02450" w:rsidRDefault="00853B13" w:rsidP="00ED2763">
            <w:pPr>
              <w:jc w:val="center"/>
              <w:rPr>
                <w:b/>
                <w:bCs/>
              </w:rPr>
            </w:pPr>
            <w:r w:rsidRPr="00E02450">
              <w:rPr>
                <w:b/>
                <w:bCs/>
              </w:rPr>
              <w:t>Юр</w:t>
            </w:r>
            <w:r>
              <w:rPr>
                <w:b/>
                <w:bCs/>
              </w:rPr>
              <w:t>**</w:t>
            </w:r>
          </w:p>
        </w:tc>
      </w:tr>
      <w:tr w:rsidR="00853B13" w:rsidRPr="001D21CA" w:rsidTr="00ED2763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B13" w:rsidRPr="001D21CA" w:rsidRDefault="00853B13" w:rsidP="00843861">
            <w:pPr>
              <w:keepNext/>
              <w:keepLines/>
              <w:numPr>
                <w:ilvl w:val="0"/>
                <w:numId w:val="7"/>
              </w:numPr>
              <w:tabs>
                <w:tab w:val="num" w:pos="927"/>
              </w:tabs>
              <w:spacing w:line="360" w:lineRule="auto"/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E02450" w:rsidRDefault="00853B13" w:rsidP="00ED2763">
            <w:pPr>
              <w:ind w:right="-108"/>
            </w:pPr>
            <w:r>
              <w:t>Ухарский А.Л.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964C71" w:rsidRDefault="00853B13" w:rsidP="00ED2763">
            <w:r>
              <w:t xml:space="preserve">Начальник отдела экономической и информационной безопасности </w:t>
            </w:r>
            <w:r w:rsidR="000277EB" w:rsidRPr="000277EB">
              <w:rPr>
                <w:sz w:val="26"/>
                <w:szCs w:val="26"/>
              </w:rPr>
              <w:t xml:space="preserve">филиала ПАО «Россети Московский регион» – ЮЭС 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B13" w:rsidRPr="00E02450" w:rsidRDefault="00853B13" w:rsidP="00ED27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Бзп**</w:t>
            </w:r>
          </w:p>
        </w:tc>
      </w:tr>
    </w:tbl>
    <w:p w:rsidR="008D3582" w:rsidRPr="001D21CA" w:rsidRDefault="000A145D" w:rsidP="00357AE9">
      <w:pPr>
        <w:keepNext/>
        <w:keepLines/>
        <w:spacing w:before="120"/>
        <w:ind w:left="284" w:right="141"/>
        <w:jc w:val="both"/>
      </w:pPr>
      <w:r w:rsidRPr="001D21CA">
        <w:t xml:space="preserve">* Направления оценки </w:t>
      </w:r>
      <w:r w:rsidR="00135815" w:rsidRPr="001D21CA">
        <w:t>заявок</w:t>
      </w:r>
      <w:r w:rsidRPr="001D21CA">
        <w:t>:</w:t>
      </w:r>
    </w:p>
    <w:p w:rsidR="008D3582" w:rsidRPr="001D21CA" w:rsidRDefault="008D3582" w:rsidP="00357AE9">
      <w:pPr>
        <w:keepNext/>
        <w:keepLines/>
        <w:ind w:left="284" w:right="141"/>
        <w:jc w:val="both"/>
        <w:rPr>
          <w:b/>
          <w:bCs/>
        </w:rPr>
      </w:pPr>
      <w:r w:rsidRPr="001D21CA">
        <w:rPr>
          <w:b/>
          <w:bCs/>
        </w:rPr>
        <w:t xml:space="preserve">Форм – </w:t>
      </w:r>
      <w:r w:rsidRPr="001D21CA">
        <w:rPr>
          <w:bCs/>
        </w:rPr>
        <w:t>оценка комплектности/состава</w:t>
      </w:r>
      <w:r w:rsidR="00882434">
        <w:rPr>
          <w:bCs/>
        </w:rPr>
        <w:t>/наличия документов</w:t>
      </w:r>
      <w:r w:rsidRPr="001D21CA">
        <w:rPr>
          <w:bCs/>
        </w:rPr>
        <w:t xml:space="preserve"> и правильности оформления</w:t>
      </w:r>
      <w:r w:rsidR="00D26D51">
        <w:rPr>
          <w:bCs/>
        </w:rPr>
        <w:t xml:space="preserve"> заявки</w:t>
      </w:r>
      <w:r w:rsidRPr="001D21CA">
        <w:rPr>
          <w:bCs/>
        </w:rPr>
        <w:t xml:space="preserve">, предложенных участником закупки </w:t>
      </w:r>
      <w:r w:rsidR="00D26D51">
        <w:rPr>
          <w:bCs/>
        </w:rPr>
        <w:t>,</w:t>
      </w:r>
      <w:r w:rsidRPr="001D21CA">
        <w:rPr>
          <w:bCs/>
        </w:rPr>
        <w:t xml:space="preserve"> </w:t>
      </w:r>
      <w:r w:rsidR="00327FC4" w:rsidRPr="001D21CA">
        <w:t xml:space="preserve">требованиям  </w:t>
      </w:r>
      <w:r w:rsidR="00423494">
        <w:t>Документации/Извещения</w:t>
      </w:r>
      <w:r w:rsidRPr="001D21CA">
        <w:rPr>
          <w:bCs/>
        </w:rPr>
        <w:t>;</w:t>
      </w:r>
    </w:p>
    <w:p w:rsidR="000A145D" w:rsidRPr="001D21CA" w:rsidRDefault="000A145D" w:rsidP="00357AE9">
      <w:pPr>
        <w:keepNext/>
        <w:keepLines/>
        <w:ind w:left="284" w:right="141"/>
        <w:jc w:val="both"/>
        <w:rPr>
          <w:b/>
          <w:bCs/>
        </w:rPr>
      </w:pPr>
      <w:r w:rsidRPr="001D21CA">
        <w:rPr>
          <w:b/>
          <w:bCs/>
        </w:rPr>
        <w:t xml:space="preserve">Тех – </w:t>
      </w:r>
      <w:r w:rsidR="00684C96" w:rsidRPr="001D21CA">
        <w:rPr>
          <w:bCs/>
        </w:rPr>
        <w:t>оценка соответствия, предложенных участником закупки  технических п</w:t>
      </w:r>
      <w:r w:rsidR="00684C96">
        <w:rPr>
          <w:bCs/>
        </w:rPr>
        <w:t xml:space="preserve">редложений/ договорных условий </w:t>
      </w:r>
      <w:r w:rsidR="00684C96" w:rsidRPr="001D21CA">
        <w:rPr>
          <w:bCs/>
        </w:rPr>
        <w:t xml:space="preserve">требованиям </w:t>
      </w:r>
      <w:r w:rsidR="00684C96">
        <w:t>Извещения, условий оплаты, сроков выполнения работ</w:t>
      </w:r>
      <w:r w:rsidRPr="001D21CA">
        <w:rPr>
          <w:bCs/>
        </w:rPr>
        <w:t>;</w:t>
      </w:r>
    </w:p>
    <w:p w:rsidR="00B9337B" w:rsidRDefault="004D5C19">
      <w:pPr>
        <w:keepNext/>
        <w:keepLines/>
        <w:ind w:left="284" w:right="141"/>
        <w:jc w:val="both"/>
        <w:rPr>
          <w:bCs/>
        </w:rPr>
      </w:pPr>
      <w:r w:rsidRPr="007E45F2">
        <w:rPr>
          <w:b/>
          <w:bCs/>
        </w:rPr>
        <w:t>Ком</w:t>
      </w:r>
      <w:r w:rsidR="00D26D51" w:rsidRPr="007E45F2">
        <w:rPr>
          <w:b/>
          <w:bCs/>
        </w:rPr>
        <w:t>м</w:t>
      </w:r>
      <w:r w:rsidR="000A145D" w:rsidRPr="007E45F2">
        <w:rPr>
          <w:b/>
          <w:bCs/>
        </w:rPr>
        <w:t xml:space="preserve"> </w:t>
      </w:r>
      <w:r w:rsidR="008900C0" w:rsidRPr="007E45F2">
        <w:rPr>
          <w:b/>
          <w:bCs/>
        </w:rPr>
        <w:t xml:space="preserve">- </w:t>
      </w:r>
      <w:r w:rsidR="008900C0" w:rsidRPr="007E45F2">
        <w:rPr>
          <w:bCs/>
        </w:rPr>
        <w:t>оценка</w:t>
      </w:r>
      <w:r w:rsidR="008900C0" w:rsidRPr="007E45F2">
        <w:rPr>
          <w:b/>
          <w:bCs/>
        </w:rPr>
        <w:t xml:space="preserve"> </w:t>
      </w:r>
      <w:r w:rsidR="008900C0" w:rsidRPr="007E45F2">
        <w:t>соответствия объемов работ и правильность применения нормативных документов в расчетах стоимости, пред</w:t>
      </w:r>
      <w:r w:rsidR="00D26D51" w:rsidRPr="007E45F2">
        <w:t>о</w:t>
      </w:r>
      <w:r w:rsidR="008900C0" w:rsidRPr="007E45F2">
        <w:t>ставленных в заявк</w:t>
      </w:r>
      <w:r w:rsidR="00C47878" w:rsidRPr="007E45F2">
        <w:t>ах</w:t>
      </w:r>
      <w:r w:rsidR="008900C0" w:rsidRPr="007E45F2">
        <w:t xml:space="preserve">  учас</w:t>
      </w:r>
      <w:r w:rsidR="00637309" w:rsidRPr="007E45F2">
        <w:t xml:space="preserve">тников закупки требованиям </w:t>
      </w:r>
      <w:r w:rsidR="00423494" w:rsidRPr="007E45F2">
        <w:t>Документации/Извещения</w:t>
      </w:r>
      <w:r w:rsidR="000A145D" w:rsidRPr="007E45F2">
        <w:rPr>
          <w:bCs/>
        </w:rPr>
        <w:t>;</w:t>
      </w:r>
    </w:p>
    <w:p w:rsidR="00D26D51" w:rsidRPr="00D26D51" w:rsidRDefault="00D26D51" w:rsidP="00D26D51">
      <w:pPr>
        <w:keepNext/>
        <w:keepLines/>
        <w:ind w:left="284" w:right="141"/>
        <w:jc w:val="both"/>
        <w:rPr>
          <w:bCs/>
        </w:rPr>
      </w:pPr>
      <w:r w:rsidRPr="001D21CA">
        <w:rPr>
          <w:b/>
          <w:bCs/>
        </w:rPr>
        <w:t>Бзп</w:t>
      </w:r>
      <w:r w:rsidR="008176B3">
        <w:rPr>
          <w:b/>
          <w:bCs/>
        </w:rPr>
        <w:t>**</w:t>
      </w:r>
      <w:r w:rsidRPr="001D21CA">
        <w:rPr>
          <w:b/>
          <w:bCs/>
        </w:rPr>
        <w:t xml:space="preserve"> – </w:t>
      </w:r>
      <w:r w:rsidRPr="001D21CA">
        <w:rPr>
          <w:bCs/>
        </w:rPr>
        <w:t>оценка</w:t>
      </w:r>
      <w:r w:rsidRPr="001D21CA">
        <w:rPr>
          <w:b/>
          <w:bCs/>
        </w:rPr>
        <w:t xml:space="preserve"> </w:t>
      </w:r>
      <w:r w:rsidRPr="001D21CA">
        <w:rPr>
          <w:bCs/>
        </w:rPr>
        <w:t xml:space="preserve">достоверности данных, указанных в заявках участников, а также соответствие участника </w:t>
      </w:r>
      <w:r>
        <w:rPr>
          <w:bCs/>
        </w:rPr>
        <w:t>закупки</w:t>
      </w:r>
      <w:r w:rsidRPr="001D21CA">
        <w:rPr>
          <w:bCs/>
        </w:rPr>
        <w:t xml:space="preserve"> требованиям политики экономической безопасности Общества. </w:t>
      </w:r>
      <w:r w:rsidR="008446CC" w:rsidRPr="001D21CA">
        <w:rPr>
          <w:bCs/>
        </w:rPr>
        <w:t xml:space="preserve">Экспертиза проводится по решению </w:t>
      </w:r>
      <w:r w:rsidR="008446CC">
        <w:rPr>
          <w:bCs/>
        </w:rPr>
        <w:t>К</w:t>
      </w:r>
      <w:r w:rsidR="008446CC" w:rsidRPr="001D21CA">
        <w:rPr>
          <w:bCs/>
        </w:rPr>
        <w:t>омиссии</w:t>
      </w:r>
      <w:r w:rsidR="008446CC">
        <w:rPr>
          <w:bCs/>
        </w:rPr>
        <w:t>;</w:t>
      </w:r>
    </w:p>
    <w:p w:rsidR="00D26D51" w:rsidRDefault="00D26D51" w:rsidP="00D26D51">
      <w:pPr>
        <w:keepNext/>
        <w:keepLines/>
        <w:ind w:left="284" w:right="141"/>
        <w:jc w:val="both"/>
        <w:rPr>
          <w:bCs/>
        </w:rPr>
      </w:pPr>
      <w:r w:rsidRPr="001D21CA">
        <w:rPr>
          <w:b/>
          <w:bCs/>
        </w:rPr>
        <w:t>Юр</w:t>
      </w:r>
      <w:r>
        <w:rPr>
          <w:b/>
          <w:bCs/>
        </w:rPr>
        <w:t>**</w:t>
      </w:r>
      <w:r w:rsidRPr="001D21CA">
        <w:rPr>
          <w:b/>
          <w:bCs/>
        </w:rPr>
        <w:t xml:space="preserve"> –</w:t>
      </w:r>
      <w:r w:rsidRPr="001D21CA">
        <w:rPr>
          <w:bCs/>
        </w:rPr>
        <w:t xml:space="preserve"> оценка правомочий участников участвовать в </w:t>
      </w:r>
      <w:r>
        <w:rPr>
          <w:bCs/>
        </w:rPr>
        <w:t>закупке</w:t>
      </w:r>
      <w:r w:rsidRPr="001D21CA">
        <w:rPr>
          <w:bCs/>
        </w:rPr>
        <w:t xml:space="preserve"> и их правоспособности заключить договор, оценка предлагаемых договорных условий</w:t>
      </w:r>
      <w:r>
        <w:rPr>
          <w:bCs/>
        </w:rPr>
        <w:t>.</w:t>
      </w:r>
      <w:r w:rsidRPr="00EB3E64">
        <w:rPr>
          <w:bCs/>
        </w:rPr>
        <w:t xml:space="preserve"> </w:t>
      </w:r>
      <w:r w:rsidRPr="001D21CA">
        <w:rPr>
          <w:bCs/>
        </w:rPr>
        <w:t xml:space="preserve">Экспертиза проводится по решению </w:t>
      </w:r>
      <w:r>
        <w:rPr>
          <w:bCs/>
        </w:rPr>
        <w:t>К</w:t>
      </w:r>
      <w:r w:rsidRPr="001D21CA">
        <w:rPr>
          <w:bCs/>
        </w:rPr>
        <w:t>омиссии</w:t>
      </w:r>
      <w:r w:rsidR="008446CC">
        <w:rPr>
          <w:bCs/>
        </w:rPr>
        <w:t>.</w:t>
      </w:r>
      <w:r w:rsidRPr="001D21CA">
        <w:rPr>
          <w:bCs/>
        </w:rPr>
        <w:t xml:space="preserve"> </w:t>
      </w:r>
    </w:p>
    <w:p w:rsidR="003966EB" w:rsidRPr="001D21CA" w:rsidRDefault="003966EB" w:rsidP="00357AE9">
      <w:pPr>
        <w:keepNext/>
        <w:keepLines/>
        <w:rPr>
          <w:snapToGrid w:val="0"/>
          <w:sz w:val="28"/>
          <w:szCs w:val="20"/>
        </w:rPr>
      </w:pPr>
    </w:p>
    <w:p w:rsidR="00BD05DF" w:rsidRPr="001D21CA" w:rsidRDefault="00BD05DF" w:rsidP="00357AE9">
      <w:pPr>
        <w:keepNext/>
        <w:keepLines/>
        <w:rPr>
          <w:snapToGrid w:val="0"/>
          <w:sz w:val="28"/>
          <w:szCs w:val="20"/>
        </w:rPr>
        <w:sectPr w:rsidR="00BD05DF" w:rsidRPr="001D21CA" w:rsidSect="005A53D0">
          <w:footerReference w:type="default" r:id="rId9"/>
          <w:footerReference w:type="first" r:id="rId10"/>
          <w:pgSz w:w="11907" w:h="16840"/>
          <w:pgMar w:top="709" w:right="567" w:bottom="142" w:left="567" w:header="318" w:footer="680" w:gutter="0"/>
          <w:cols w:space="720"/>
          <w:titlePg/>
          <w:docGrid w:linePitch="326"/>
        </w:sectPr>
      </w:pPr>
    </w:p>
    <w:p w:rsidR="009B0A28" w:rsidRPr="001D21CA" w:rsidRDefault="00716295" w:rsidP="00357AE9">
      <w:pPr>
        <w:pStyle w:val="2"/>
        <w:keepLines/>
        <w:tabs>
          <w:tab w:val="left" w:pos="57"/>
          <w:tab w:val="left" w:pos="284"/>
        </w:tabs>
        <w:suppressAutoHyphens/>
        <w:ind w:left="720" w:right="57"/>
        <w:jc w:val="right"/>
        <w:rPr>
          <w:sz w:val="20"/>
          <w:szCs w:val="20"/>
        </w:rPr>
      </w:pPr>
      <w:bookmarkStart w:id="19" w:name="_Toc453057200"/>
      <w:bookmarkStart w:id="20" w:name="_Toc194476237"/>
      <w:r w:rsidRPr="001D21CA">
        <w:rPr>
          <w:sz w:val="20"/>
          <w:szCs w:val="20"/>
        </w:rPr>
        <w:t xml:space="preserve">Приложение № </w:t>
      </w:r>
      <w:bookmarkEnd w:id="19"/>
      <w:r w:rsidR="008B72F1">
        <w:rPr>
          <w:sz w:val="20"/>
          <w:szCs w:val="20"/>
        </w:rPr>
        <w:t>2</w:t>
      </w:r>
      <w:bookmarkEnd w:id="20"/>
      <w:r w:rsidR="00613893" w:rsidRPr="001D21CA">
        <w:rPr>
          <w:sz w:val="20"/>
          <w:szCs w:val="20"/>
        </w:rPr>
        <w:t xml:space="preserve"> </w:t>
      </w:r>
    </w:p>
    <w:p w:rsidR="00BD05DF" w:rsidRPr="001D21CA" w:rsidRDefault="00BD05DF" w:rsidP="00357AE9">
      <w:pPr>
        <w:keepNext/>
        <w:keepLines/>
        <w:jc w:val="center"/>
        <w:rPr>
          <w:b/>
          <w:bCs/>
          <w:sz w:val="20"/>
          <w:szCs w:val="20"/>
        </w:rPr>
      </w:pPr>
      <w:r w:rsidRPr="001D21CA">
        <w:rPr>
          <w:b/>
          <w:bCs/>
          <w:sz w:val="20"/>
          <w:szCs w:val="20"/>
        </w:rPr>
        <w:t>Таблица «Отборочная стадия» к форме индивидуального экспертного заключения</w:t>
      </w:r>
    </w:p>
    <w:p w:rsidR="00A21D4D" w:rsidRPr="004A7BB0" w:rsidRDefault="00BD05DF" w:rsidP="00357AE9">
      <w:pPr>
        <w:keepNext/>
        <w:keepLines/>
        <w:suppressAutoHyphens/>
        <w:jc w:val="center"/>
        <w:rPr>
          <w:b/>
          <w:sz w:val="20"/>
          <w:szCs w:val="20"/>
        </w:rPr>
      </w:pPr>
      <w:r w:rsidRPr="001D21CA">
        <w:rPr>
          <w:b/>
          <w:sz w:val="20"/>
          <w:szCs w:val="20"/>
        </w:rPr>
        <w:t>Индивидуальная</w:t>
      </w:r>
      <w:r w:rsidR="00A21D4D" w:rsidRPr="001D21CA">
        <w:rPr>
          <w:b/>
          <w:sz w:val="20"/>
          <w:szCs w:val="20"/>
        </w:rPr>
        <w:t xml:space="preserve"> экспертн</w:t>
      </w:r>
      <w:r w:rsidRPr="001D21CA">
        <w:rPr>
          <w:b/>
          <w:sz w:val="20"/>
          <w:szCs w:val="20"/>
        </w:rPr>
        <w:t>ая</w:t>
      </w:r>
      <w:r w:rsidR="00A21D4D" w:rsidRPr="001D21CA">
        <w:rPr>
          <w:b/>
          <w:sz w:val="20"/>
          <w:szCs w:val="20"/>
        </w:rPr>
        <w:t xml:space="preserve"> оцен</w:t>
      </w:r>
      <w:r w:rsidRPr="001D21CA">
        <w:rPr>
          <w:b/>
          <w:sz w:val="20"/>
          <w:szCs w:val="20"/>
        </w:rPr>
        <w:t>ка</w:t>
      </w:r>
      <w:r w:rsidR="00A21D4D" w:rsidRPr="001D21CA">
        <w:rPr>
          <w:b/>
          <w:sz w:val="20"/>
          <w:szCs w:val="20"/>
        </w:rPr>
        <w:t xml:space="preserve"> рассмотрения </w:t>
      </w:r>
      <w:r w:rsidR="00096EC4" w:rsidRPr="001D21CA">
        <w:rPr>
          <w:b/>
          <w:sz w:val="20"/>
          <w:szCs w:val="20"/>
        </w:rPr>
        <w:t>заявок</w:t>
      </w:r>
      <w:r w:rsidR="00A76382" w:rsidRPr="001D21CA">
        <w:rPr>
          <w:b/>
          <w:sz w:val="20"/>
          <w:szCs w:val="20"/>
        </w:rPr>
        <w:t xml:space="preserve"> Участников</w:t>
      </w:r>
      <w:r w:rsidR="00A21D4D" w:rsidRPr="001D21CA">
        <w:rPr>
          <w:b/>
          <w:sz w:val="20"/>
          <w:szCs w:val="20"/>
        </w:rPr>
        <w:t xml:space="preserve"> по отборочным</w:t>
      </w:r>
      <w:r w:rsidR="00A21D4D" w:rsidRPr="004A7BB0">
        <w:rPr>
          <w:b/>
          <w:sz w:val="20"/>
          <w:szCs w:val="20"/>
        </w:rPr>
        <w:t xml:space="preserve"> критериям</w:t>
      </w:r>
      <w:r w:rsidR="0033215F" w:rsidRPr="004A7BB0">
        <w:rPr>
          <w:b/>
          <w:sz w:val="20"/>
          <w:szCs w:val="20"/>
        </w:rPr>
        <w:t xml:space="preserve"> заполняемая</w:t>
      </w:r>
      <w:r w:rsidR="00A6749C" w:rsidRPr="004A7BB0">
        <w:rPr>
          <w:b/>
          <w:sz w:val="20"/>
          <w:szCs w:val="20"/>
        </w:rPr>
        <w:t xml:space="preserve"> экспертами</w:t>
      </w:r>
    </w:p>
    <w:p w:rsidR="00BD05DF" w:rsidRPr="001D21CA" w:rsidRDefault="00BD05DF" w:rsidP="00357AE9">
      <w:pPr>
        <w:keepNext/>
        <w:keepLines/>
        <w:ind w:left="426"/>
        <w:rPr>
          <w:b/>
          <w:sz w:val="20"/>
          <w:szCs w:val="20"/>
        </w:rPr>
      </w:pPr>
      <w:r w:rsidRPr="001D21CA">
        <w:rPr>
          <w:i/>
          <w:sz w:val="20"/>
          <w:szCs w:val="20"/>
        </w:rPr>
        <w:t>Вниманию экспертов: при заполнении направления оценки необходимо указать только то направление, которое оценивалось экспертом (см. Приложение 1)</w:t>
      </w:r>
    </w:p>
    <w:tbl>
      <w:tblPr>
        <w:tblW w:w="155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11487"/>
      </w:tblGrid>
      <w:tr w:rsidR="007E45F2" w:rsidRPr="001D21CA" w:rsidTr="007E45F2">
        <w:trPr>
          <w:trHeight w:val="192"/>
        </w:trPr>
        <w:tc>
          <w:tcPr>
            <w:tcW w:w="4110" w:type="dxa"/>
          </w:tcPr>
          <w:p w:rsidR="007E45F2" w:rsidRPr="001D21CA" w:rsidRDefault="007E45F2" w:rsidP="00357AE9">
            <w:pPr>
              <w:keepNext/>
              <w:keepLines/>
              <w:suppressAutoHyphens/>
              <w:ind w:left="-4"/>
              <w:jc w:val="both"/>
              <w:rPr>
                <w:b/>
                <w:sz w:val="20"/>
                <w:szCs w:val="20"/>
              </w:rPr>
            </w:pPr>
            <w:r w:rsidRPr="001D21CA">
              <w:rPr>
                <w:b/>
                <w:sz w:val="20"/>
                <w:szCs w:val="20"/>
              </w:rPr>
              <w:t>Ф.И.О. Эксперта</w:t>
            </w:r>
          </w:p>
        </w:tc>
        <w:tc>
          <w:tcPr>
            <w:tcW w:w="11487" w:type="dxa"/>
          </w:tcPr>
          <w:p w:rsidR="007E45F2" w:rsidRPr="007E45F2" w:rsidRDefault="007E45F2" w:rsidP="00ED2763">
            <w:pPr>
              <w:keepNext/>
              <w:keepLines/>
              <w:suppressAutoHyphens/>
              <w:ind w:left="-4"/>
              <w:jc w:val="both"/>
              <w:rPr>
                <w:sz w:val="20"/>
                <w:szCs w:val="20"/>
              </w:rPr>
            </w:pPr>
          </w:p>
        </w:tc>
      </w:tr>
      <w:tr w:rsidR="007E45F2" w:rsidRPr="001D21CA" w:rsidTr="007E45F2">
        <w:trPr>
          <w:trHeight w:val="257"/>
        </w:trPr>
        <w:tc>
          <w:tcPr>
            <w:tcW w:w="4110" w:type="dxa"/>
          </w:tcPr>
          <w:p w:rsidR="007E45F2" w:rsidRPr="001D21CA" w:rsidRDefault="007E45F2" w:rsidP="00292048">
            <w:pPr>
              <w:keepNext/>
              <w:keepLines/>
              <w:suppressAutoHyphens/>
              <w:ind w:left="-4"/>
              <w:jc w:val="both"/>
              <w:rPr>
                <w:b/>
                <w:sz w:val="20"/>
                <w:szCs w:val="20"/>
              </w:rPr>
            </w:pPr>
            <w:r w:rsidRPr="001D21CA">
              <w:rPr>
                <w:b/>
                <w:bCs/>
                <w:sz w:val="20"/>
                <w:szCs w:val="20"/>
              </w:rPr>
              <w:t xml:space="preserve">Направления оценки </w:t>
            </w:r>
            <w:r w:rsidRPr="001D21CA">
              <w:rPr>
                <w:b/>
                <w:sz w:val="20"/>
                <w:szCs w:val="20"/>
              </w:rPr>
              <w:t>заявок</w:t>
            </w:r>
          </w:p>
        </w:tc>
        <w:tc>
          <w:tcPr>
            <w:tcW w:w="11487" w:type="dxa"/>
          </w:tcPr>
          <w:p w:rsidR="007E45F2" w:rsidRPr="007E45F2" w:rsidRDefault="007E45F2" w:rsidP="006B4501">
            <w:pPr>
              <w:keepNext/>
              <w:keepLines/>
              <w:jc w:val="both"/>
              <w:rPr>
                <w:bCs/>
                <w:sz w:val="20"/>
                <w:szCs w:val="20"/>
              </w:rPr>
            </w:pPr>
            <w:r w:rsidRPr="007E45F2">
              <w:rPr>
                <w:bCs/>
                <w:sz w:val="20"/>
                <w:szCs w:val="20"/>
              </w:rPr>
              <w:t>Форм</w:t>
            </w:r>
            <w:r w:rsidR="00DC6944">
              <w:rPr>
                <w:bCs/>
                <w:sz w:val="20"/>
                <w:szCs w:val="20"/>
              </w:rPr>
              <w:t>, Тех, Комм</w:t>
            </w:r>
            <w:r w:rsidR="008C30C9">
              <w:rPr>
                <w:bCs/>
                <w:sz w:val="20"/>
                <w:szCs w:val="20"/>
              </w:rPr>
              <w:t>, Юр, Бзп</w:t>
            </w:r>
          </w:p>
        </w:tc>
      </w:tr>
    </w:tbl>
    <w:p w:rsidR="005F56DC" w:rsidRPr="001D21CA" w:rsidRDefault="00BD05DF" w:rsidP="00357AE9">
      <w:pPr>
        <w:keepNext/>
        <w:keepLines/>
        <w:ind w:left="426"/>
        <w:rPr>
          <w:i/>
          <w:sz w:val="20"/>
          <w:szCs w:val="20"/>
          <w:u w:val="single"/>
        </w:rPr>
      </w:pPr>
      <w:r w:rsidRPr="001D21CA">
        <w:rPr>
          <w:i/>
          <w:sz w:val="20"/>
          <w:szCs w:val="20"/>
        </w:rPr>
        <w:t>Вниманию экспертов: при заполнении таблицы «Общие сведения о закупке» необходимо заполнить все строки данной таблицы.</w:t>
      </w:r>
    </w:p>
    <w:tbl>
      <w:tblPr>
        <w:tblStyle w:val="af2"/>
        <w:tblW w:w="15592" w:type="dxa"/>
        <w:tblInd w:w="534" w:type="dxa"/>
        <w:tblLook w:val="04A0" w:firstRow="1" w:lastRow="0" w:firstColumn="1" w:lastColumn="0" w:noHBand="0" w:noVBand="1"/>
      </w:tblPr>
      <w:tblGrid>
        <w:gridCol w:w="4110"/>
        <w:gridCol w:w="11482"/>
      </w:tblGrid>
      <w:tr w:rsidR="009B0A28" w:rsidRPr="001D21CA" w:rsidTr="00576F42">
        <w:tc>
          <w:tcPr>
            <w:tcW w:w="15592" w:type="dxa"/>
            <w:gridSpan w:val="2"/>
          </w:tcPr>
          <w:p w:rsidR="009B0A28" w:rsidRPr="001D21CA" w:rsidRDefault="009B0A28" w:rsidP="00357AE9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 w:rsidRPr="001D21CA">
              <w:rPr>
                <w:b/>
                <w:sz w:val="20"/>
                <w:szCs w:val="20"/>
              </w:rPr>
              <w:t>Общие сведения о закупке</w:t>
            </w:r>
            <w:r w:rsidR="00BD05DF" w:rsidRPr="001D21C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1111E" w:rsidRPr="001D21CA" w:rsidTr="00785312">
        <w:trPr>
          <w:trHeight w:val="378"/>
        </w:trPr>
        <w:tc>
          <w:tcPr>
            <w:tcW w:w="4110" w:type="dxa"/>
          </w:tcPr>
          <w:p w:rsidR="0041111E" w:rsidRPr="001D21CA" w:rsidRDefault="0041111E" w:rsidP="00357AE9">
            <w:pPr>
              <w:pStyle w:val="a5"/>
              <w:keepNext/>
              <w:keepLines/>
              <w:spacing w:line="240" w:lineRule="auto"/>
              <w:jc w:val="left"/>
              <w:rPr>
                <w:b/>
                <w:iCs/>
                <w:sz w:val="20"/>
                <w:szCs w:val="20"/>
              </w:rPr>
            </w:pPr>
            <w:r w:rsidRPr="001D21CA">
              <w:rPr>
                <w:b/>
                <w:iCs/>
                <w:sz w:val="20"/>
                <w:szCs w:val="20"/>
              </w:rPr>
              <w:t>Номер на ЭТП</w:t>
            </w:r>
          </w:p>
        </w:tc>
        <w:tc>
          <w:tcPr>
            <w:tcW w:w="11482" w:type="dxa"/>
          </w:tcPr>
          <w:p w:rsidR="0041111E" w:rsidRPr="001D21CA" w:rsidRDefault="008F54BD" w:rsidP="00357AE9">
            <w:pPr>
              <w:pStyle w:val="a5"/>
              <w:keepNext/>
              <w:keepLines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32616192378</w:t>
            </w:r>
          </w:p>
        </w:tc>
      </w:tr>
      <w:tr w:rsidR="0032347E" w:rsidRPr="001D21CA" w:rsidTr="00A7372F">
        <w:tc>
          <w:tcPr>
            <w:tcW w:w="4110" w:type="dxa"/>
          </w:tcPr>
          <w:p w:rsidR="0032347E" w:rsidRPr="00785312" w:rsidRDefault="0032347E" w:rsidP="00357AE9">
            <w:pPr>
              <w:pStyle w:val="a5"/>
              <w:keepNext/>
              <w:keepLines/>
              <w:spacing w:line="240" w:lineRule="auto"/>
              <w:jc w:val="left"/>
              <w:rPr>
                <w:b/>
                <w:iCs/>
                <w:sz w:val="20"/>
                <w:szCs w:val="20"/>
              </w:rPr>
            </w:pPr>
            <w:r w:rsidRPr="00785312">
              <w:rPr>
                <w:b/>
                <w:iCs/>
                <w:sz w:val="20"/>
                <w:szCs w:val="20"/>
              </w:rPr>
              <w:t>Ограничение участия только субъектов МСП:</w:t>
            </w:r>
          </w:p>
        </w:tc>
        <w:tc>
          <w:tcPr>
            <w:tcW w:w="11482" w:type="dxa"/>
          </w:tcPr>
          <w:p w:rsidR="0032347E" w:rsidRPr="007E45F2" w:rsidRDefault="00A71357" w:rsidP="00357AE9">
            <w:pPr>
              <w:pStyle w:val="a5"/>
              <w:keepNext/>
              <w:keepLines/>
              <w:spacing w:line="240" w:lineRule="auto"/>
              <w:jc w:val="left"/>
              <w:rPr>
                <w:sz w:val="20"/>
                <w:szCs w:val="20"/>
              </w:rPr>
            </w:pPr>
            <w:r w:rsidRPr="007E45F2">
              <w:rPr>
                <w:sz w:val="20"/>
                <w:szCs w:val="20"/>
              </w:rPr>
              <w:t>У</w:t>
            </w:r>
            <w:r w:rsidR="00785312" w:rsidRPr="007E45F2">
              <w:rPr>
                <w:sz w:val="20"/>
                <w:szCs w:val="20"/>
              </w:rPr>
              <w:t>становлено</w:t>
            </w:r>
            <w:r w:rsidR="00FA49E5">
              <w:rPr>
                <w:sz w:val="20"/>
                <w:szCs w:val="20"/>
              </w:rPr>
              <w:t>, не является спецторгами</w:t>
            </w:r>
          </w:p>
        </w:tc>
      </w:tr>
      <w:tr w:rsidR="0041111E" w:rsidRPr="001D21CA" w:rsidTr="00A7372F">
        <w:tc>
          <w:tcPr>
            <w:tcW w:w="4110" w:type="dxa"/>
          </w:tcPr>
          <w:p w:rsidR="0041111E" w:rsidRPr="001D21CA" w:rsidRDefault="0041111E" w:rsidP="00292048">
            <w:pPr>
              <w:pStyle w:val="a5"/>
              <w:keepNext/>
              <w:keepLines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1D21CA">
              <w:rPr>
                <w:b/>
                <w:iCs/>
                <w:sz w:val="20"/>
                <w:szCs w:val="20"/>
              </w:rPr>
              <w:t xml:space="preserve">Предмет </w:t>
            </w:r>
            <w:r w:rsidR="00292048">
              <w:rPr>
                <w:b/>
                <w:iCs/>
                <w:sz w:val="20"/>
                <w:szCs w:val="20"/>
              </w:rPr>
              <w:t>закупки</w:t>
            </w:r>
          </w:p>
        </w:tc>
        <w:tc>
          <w:tcPr>
            <w:tcW w:w="11482" w:type="dxa"/>
          </w:tcPr>
          <w:p w:rsidR="0041111E" w:rsidRPr="001D21CA" w:rsidRDefault="008F54BD" w:rsidP="00357AE9">
            <w:pPr>
              <w:pStyle w:val="a5"/>
              <w:keepNext/>
              <w:keepLines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выполнение работ, включая ПИР,  СМР, ПНР  полным иждивением Подрядчика по объектам  ЮЭС  Приказ №1660 от 16.06.2026 Серпуховского  района</w:t>
            </w:r>
          </w:p>
        </w:tc>
      </w:tr>
      <w:tr w:rsidR="0041111E" w:rsidRPr="001D21CA" w:rsidTr="00A7372F">
        <w:tc>
          <w:tcPr>
            <w:tcW w:w="4110" w:type="dxa"/>
          </w:tcPr>
          <w:p w:rsidR="0041111E" w:rsidRPr="001D21CA" w:rsidRDefault="0041111E" w:rsidP="00357AE9">
            <w:pPr>
              <w:pStyle w:val="a5"/>
              <w:keepNext/>
              <w:keepLines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1D21CA">
              <w:rPr>
                <w:b/>
                <w:sz w:val="20"/>
                <w:szCs w:val="20"/>
              </w:rPr>
              <w:t xml:space="preserve">Начальная (максимальная) цена лота </w:t>
            </w:r>
          </w:p>
        </w:tc>
        <w:tc>
          <w:tcPr>
            <w:tcW w:w="11482" w:type="dxa"/>
          </w:tcPr>
          <w:p w:rsidR="0041111E" w:rsidRPr="001D21CA" w:rsidRDefault="008F54BD" w:rsidP="00357AE9">
            <w:pPr>
              <w:pStyle w:val="af9"/>
              <w:keepNext/>
              <w:shd w:val="clear" w:color="auto" w:fill="FFFFFF"/>
              <w:tabs>
                <w:tab w:val="clear" w:pos="1134"/>
              </w:tabs>
              <w:spacing w:before="0" w:line="240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46246000</w:t>
            </w:r>
            <w:r w:rsidR="00853B13">
              <w:rPr>
                <w:sz w:val="20"/>
                <w:szCs w:val="20"/>
              </w:rPr>
              <w:t xml:space="preserve"> руб. (с НДС)</w:t>
            </w:r>
          </w:p>
        </w:tc>
      </w:tr>
      <w:tr w:rsidR="0041111E" w:rsidRPr="001D21CA" w:rsidTr="00A7372F">
        <w:tc>
          <w:tcPr>
            <w:tcW w:w="4110" w:type="dxa"/>
          </w:tcPr>
          <w:p w:rsidR="0041111E" w:rsidRPr="001D21CA" w:rsidRDefault="0041111E" w:rsidP="00357AE9">
            <w:pPr>
              <w:pStyle w:val="a5"/>
              <w:keepNext/>
              <w:keepLines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1D21CA">
              <w:rPr>
                <w:b/>
                <w:sz w:val="20"/>
                <w:szCs w:val="20"/>
              </w:rPr>
              <w:t>Сроки выполнения работ (услуг)</w:t>
            </w:r>
          </w:p>
        </w:tc>
        <w:tc>
          <w:tcPr>
            <w:tcW w:w="11482" w:type="dxa"/>
          </w:tcPr>
          <w:p w:rsidR="0041111E" w:rsidRPr="001D21CA" w:rsidRDefault="008F54BD" w:rsidP="00357AE9">
            <w:pPr>
              <w:pStyle w:val="af9"/>
              <w:keepNext/>
              <w:tabs>
                <w:tab w:val="clear" w:pos="1134"/>
                <w:tab w:val="num" w:pos="993"/>
              </w:tabs>
              <w:spacing w:before="4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31.03.2027</w:t>
            </w:r>
          </w:p>
        </w:tc>
      </w:tr>
      <w:tr w:rsidR="00070AA2" w:rsidRPr="001D21CA" w:rsidTr="00A7372F">
        <w:tc>
          <w:tcPr>
            <w:tcW w:w="4110" w:type="dxa"/>
          </w:tcPr>
          <w:p w:rsidR="00070AA2" w:rsidRPr="001D21CA" w:rsidRDefault="00070AA2" w:rsidP="00357AE9">
            <w:pPr>
              <w:pStyle w:val="a5"/>
              <w:keepNext/>
              <w:keepLines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1D21CA">
              <w:rPr>
                <w:b/>
                <w:sz w:val="20"/>
                <w:szCs w:val="20"/>
              </w:rPr>
              <w:t>Условия оплаты</w:t>
            </w:r>
          </w:p>
        </w:tc>
        <w:tc>
          <w:tcPr>
            <w:tcW w:w="11482" w:type="dxa"/>
          </w:tcPr>
          <w:p w:rsidR="00070AA2" w:rsidRPr="001D21CA" w:rsidRDefault="00ED2763" w:rsidP="00EC3DE8">
            <w:pPr>
              <w:pStyle w:val="a5"/>
              <w:keepNext/>
              <w:keepLines/>
              <w:tabs>
                <w:tab w:val="left" w:pos="301"/>
              </w:tabs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5401B4">
              <w:rPr>
                <w:sz w:val="20"/>
                <w:szCs w:val="20"/>
              </w:rPr>
              <w:t xml:space="preserve">Оплата за выполненные объемы работ согласно графику выполнения работ в течение </w:t>
            </w:r>
            <w:r w:rsidR="00040424">
              <w:rPr>
                <w:sz w:val="20"/>
                <w:szCs w:val="20"/>
              </w:rPr>
              <w:t>7</w:t>
            </w:r>
            <w:r w:rsidR="005516B8">
              <w:rPr>
                <w:sz w:val="20"/>
                <w:szCs w:val="20"/>
              </w:rPr>
              <w:t xml:space="preserve"> рабочих</w:t>
            </w:r>
            <w:r w:rsidRPr="005401B4">
              <w:rPr>
                <w:sz w:val="20"/>
                <w:szCs w:val="20"/>
              </w:rPr>
              <w:t xml:space="preserve"> дней после подписания Акта приемки выполненных работ и(или) форм КС-2 и КС-3</w:t>
            </w:r>
          </w:p>
        </w:tc>
      </w:tr>
    </w:tbl>
    <w:p w:rsidR="009B0A28" w:rsidRPr="001D21CA" w:rsidRDefault="009B0A28" w:rsidP="00357AE9">
      <w:pPr>
        <w:keepNext/>
        <w:keepLines/>
        <w:suppressAutoHyphens/>
        <w:jc w:val="both"/>
        <w:rPr>
          <w:b/>
          <w:sz w:val="20"/>
          <w:szCs w:val="20"/>
        </w:rPr>
      </w:pPr>
    </w:p>
    <w:tbl>
      <w:tblPr>
        <w:tblStyle w:val="af2"/>
        <w:tblW w:w="15592" w:type="dxa"/>
        <w:tblInd w:w="534" w:type="dxa"/>
        <w:tblLook w:val="04A0" w:firstRow="1" w:lastRow="0" w:firstColumn="1" w:lastColumn="0" w:noHBand="0" w:noVBand="1"/>
      </w:tblPr>
      <w:tblGrid>
        <w:gridCol w:w="621"/>
        <w:gridCol w:w="7600"/>
        <w:gridCol w:w="4820"/>
        <w:gridCol w:w="2551"/>
      </w:tblGrid>
      <w:tr w:rsidR="00785312" w:rsidRPr="001D21CA" w:rsidTr="00ED2763">
        <w:tc>
          <w:tcPr>
            <w:tcW w:w="15592" w:type="dxa"/>
            <w:gridSpan w:val="4"/>
          </w:tcPr>
          <w:p w:rsidR="00785312" w:rsidRPr="001D21CA" w:rsidRDefault="00785312" w:rsidP="00ED2763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 w:rsidRPr="001D21CA">
              <w:rPr>
                <w:b/>
                <w:sz w:val="20"/>
                <w:szCs w:val="20"/>
              </w:rPr>
              <w:t xml:space="preserve">Участники </w:t>
            </w:r>
            <w:r>
              <w:rPr>
                <w:b/>
                <w:sz w:val="20"/>
                <w:szCs w:val="20"/>
              </w:rPr>
              <w:t>закупки</w:t>
            </w:r>
          </w:p>
        </w:tc>
      </w:tr>
      <w:tr w:rsidR="00785312" w:rsidTr="00785312">
        <w:trPr>
          <w:trHeight w:val="471"/>
        </w:trPr>
        <w:tc>
          <w:tcPr>
            <w:tcW w:w="621" w:type="dxa"/>
          </w:tcPr>
          <w:p w:rsidR="00785312" w:rsidRDefault="00785312" w:rsidP="00ED2763">
            <w:pPr>
              <w:pStyle w:val="a5"/>
              <w:keepNext/>
              <w:keepLines/>
              <w:spacing w:line="240" w:lineRule="auto"/>
              <w:rPr>
                <w:b/>
                <w:iCs/>
                <w:sz w:val="20"/>
                <w:szCs w:val="20"/>
              </w:rPr>
            </w:pPr>
          </w:p>
          <w:p w:rsidR="00785312" w:rsidRDefault="00785312" w:rsidP="00785312">
            <w:pPr>
              <w:pStyle w:val="a5"/>
              <w:keepNext/>
              <w:keepLines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№</w:t>
            </w:r>
          </w:p>
        </w:tc>
        <w:tc>
          <w:tcPr>
            <w:tcW w:w="7600" w:type="dxa"/>
          </w:tcPr>
          <w:p w:rsidR="00785312" w:rsidRPr="001D21CA" w:rsidRDefault="00785312" w:rsidP="00ED2763">
            <w:pPr>
              <w:pStyle w:val="a5"/>
              <w:keepNext/>
              <w:keepLines/>
              <w:spacing w:line="240" w:lineRule="auto"/>
              <w:rPr>
                <w:b/>
                <w:iCs/>
                <w:sz w:val="20"/>
                <w:szCs w:val="20"/>
              </w:rPr>
            </w:pPr>
            <w:r w:rsidRPr="001D21CA">
              <w:rPr>
                <w:b/>
                <w:iCs/>
                <w:sz w:val="20"/>
                <w:szCs w:val="20"/>
              </w:rPr>
              <w:t>Наименование Участника, юридический</w:t>
            </w:r>
          </w:p>
          <w:p w:rsidR="00785312" w:rsidRDefault="00785312" w:rsidP="00ED2763">
            <w:pPr>
              <w:pStyle w:val="a5"/>
              <w:keepNext/>
              <w:keepLines/>
              <w:rPr>
                <w:b/>
                <w:iCs/>
                <w:sz w:val="20"/>
                <w:szCs w:val="20"/>
              </w:rPr>
            </w:pPr>
            <w:r w:rsidRPr="001D21CA">
              <w:rPr>
                <w:b/>
                <w:iCs/>
                <w:sz w:val="20"/>
                <w:szCs w:val="20"/>
              </w:rPr>
              <w:t>адрес</w:t>
            </w:r>
          </w:p>
        </w:tc>
        <w:tc>
          <w:tcPr>
            <w:tcW w:w="4820" w:type="dxa"/>
          </w:tcPr>
          <w:p w:rsidR="00785312" w:rsidRDefault="00785312" w:rsidP="00ED2763">
            <w:pPr>
              <w:pStyle w:val="a5"/>
              <w:keepNext/>
              <w:keepLines/>
              <w:spacing w:line="240" w:lineRule="auto"/>
              <w:rPr>
                <w:b/>
                <w:iCs/>
                <w:sz w:val="20"/>
                <w:szCs w:val="20"/>
              </w:rPr>
            </w:pPr>
            <w:r w:rsidRPr="00785312">
              <w:rPr>
                <w:b/>
                <w:iCs/>
                <w:sz w:val="20"/>
                <w:szCs w:val="20"/>
              </w:rPr>
              <w:t>Стоимость заявки, руб.</w:t>
            </w:r>
            <w:r w:rsidRPr="001D21CA">
              <w:rPr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785312" w:rsidRDefault="00785312" w:rsidP="00ED2763">
            <w:pPr>
              <w:pStyle w:val="a5"/>
              <w:keepNext/>
              <w:keepLines/>
              <w:spacing w:line="240" w:lineRule="auto"/>
              <w:rPr>
                <w:b/>
                <w:iCs/>
                <w:sz w:val="20"/>
                <w:szCs w:val="20"/>
              </w:rPr>
            </w:pPr>
            <w:r w:rsidRPr="001D21CA">
              <w:rPr>
                <w:b/>
                <w:iCs/>
                <w:sz w:val="20"/>
                <w:szCs w:val="20"/>
              </w:rPr>
              <w:t>ПРИМЕЧАНИЕ</w:t>
            </w:r>
          </w:p>
        </w:tc>
      </w:tr>
      <w:tr w:rsidR="000E15A9" w:rsidRPr="001D21CA" w:rsidTr="00F420BD">
        <w:tc>
          <w:tcPr>
            <w:tcW w:w="621" w:type="dxa"/>
            <w:vAlign w:val="center"/>
          </w:tcPr>
          <w:p w:rsidR="000E15A9" w:rsidRPr="001D21CA" w:rsidRDefault="000E15A9" w:rsidP="000E15A9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600" w:type="dxa"/>
            <w:vAlign w:val="bottom"/>
          </w:tcPr>
          <w:p w:rsidR="000E15A9" w:rsidRPr="000E15A9" w:rsidRDefault="000E15A9" w:rsidP="000E15A9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:rsidR="000E15A9" w:rsidRPr="001D21CA" w:rsidRDefault="000E15A9" w:rsidP="000E15A9">
            <w:pPr>
              <w:keepNext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:rsidR="000E15A9" w:rsidRPr="001D21CA" w:rsidRDefault="000E15A9" w:rsidP="000E15A9">
            <w:pPr>
              <w:keepNext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0E15A9" w:rsidRPr="001D21CA" w:rsidTr="00ED2763">
        <w:tc>
          <w:tcPr>
            <w:tcW w:w="621" w:type="dxa"/>
            <w:vAlign w:val="center"/>
          </w:tcPr>
          <w:p w:rsidR="000E15A9" w:rsidRDefault="000E15A9" w:rsidP="000E15A9">
            <w:pPr>
              <w:keepNext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00" w:type="dxa"/>
            <w:vAlign w:val="bottom"/>
          </w:tcPr>
          <w:p w:rsidR="000E15A9" w:rsidRPr="000E15A9" w:rsidRDefault="000E15A9" w:rsidP="000E15A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:rsidR="000E15A9" w:rsidRPr="001D21CA" w:rsidRDefault="000E15A9" w:rsidP="000E15A9">
            <w:pPr>
              <w:keepNext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:rsidR="000E15A9" w:rsidRPr="001D21CA" w:rsidRDefault="000E15A9" w:rsidP="000E15A9">
            <w:pPr>
              <w:keepNext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:rsidR="00EB681E" w:rsidRDefault="00BD05DF" w:rsidP="00357AE9">
      <w:pPr>
        <w:keepNext/>
        <w:keepLines/>
        <w:ind w:left="426"/>
        <w:jc w:val="both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Вниманию экспертов: при заполнении </w:t>
      </w:r>
      <w:r w:rsidR="00A76382" w:rsidRPr="00ED2763">
        <w:rPr>
          <w:i/>
          <w:sz w:val="20"/>
          <w:szCs w:val="20"/>
        </w:rPr>
        <w:t>Формы 1</w:t>
      </w:r>
      <w:r w:rsidR="007F18A0" w:rsidRPr="00ED2763">
        <w:rPr>
          <w:i/>
          <w:sz w:val="20"/>
          <w:szCs w:val="20"/>
        </w:rPr>
        <w:t xml:space="preserve"> </w:t>
      </w:r>
      <w:r w:rsidRPr="00ED2763">
        <w:rPr>
          <w:i/>
          <w:sz w:val="20"/>
          <w:szCs w:val="20"/>
        </w:rPr>
        <w:t>следует использовать обозначения, приведенные в правой верхней ячейке.</w:t>
      </w:r>
      <w:r w:rsidR="00B201FF" w:rsidRPr="00ED2763">
        <w:rPr>
          <w:i/>
          <w:sz w:val="20"/>
          <w:szCs w:val="20"/>
        </w:rPr>
        <w:t xml:space="preserve"> Итоговые выводы по каждому критерию  обязательны для заполнения.</w:t>
      </w:r>
      <w:r w:rsidR="007F18A0" w:rsidRPr="00ED2763">
        <w:rPr>
          <w:i/>
          <w:sz w:val="20"/>
          <w:szCs w:val="20"/>
        </w:rPr>
        <w:t xml:space="preserve"> Кроме того, данная таблица редактируется в зависимости от требований, указанных в техническом задании, а также в зависимости от предмета и способа закупки.</w:t>
      </w:r>
      <w:r w:rsidR="0032347E">
        <w:rPr>
          <w:i/>
          <w:sz w:val="20"/>
          <w:szCs w:val="20"/>
        </w:rPr>
        <w:t xml:space="preserve"> </w:t>
      </w: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431B97" w:rsidRDefault="00431B97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431B97" w:rsidRDefault="00431B97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431B97" w:rsidRDefault="00431B97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0E15A9" w:rsidRDefault="000E15A9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8B72F1" w:rsidRDefault="008B72F1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8B72F1" w:rsidRDefault="008B72F1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431B97" w:rsidRDefault="00431B97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DC6944" w:rsidRDefault="00DC6944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3300CF" w:rsidRDefault="003300CF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8B72F1" w:rsidRPr="00650E9B" w:rsidRDefault="008B72F1" w:rsidP="008B72F1">
      <w:pPr>
        <w:keepNext/>
        <w:keepLines/>
        <w:ind w:left="426"/>
        <w:jc w:val="right"/>
        <w:rPr>
          <w:b/>
          <w:sz w:val="20"/>
          <w:szCs w:val="20"/>
        </w:rPr>
      </w:pPr>
      <w:r w:rsidRPr="00650E9B">
        <w:rPr>
          <w:b/>
          <w:sz w:val="20"/>
          <w:szCs w:val="20"/>
        </w:rPr>
        <w:t>Форма 1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620" w:firstRow="1" w:lastRow="0" w:firstColumn="0" w:lastColumn="0" w:noHBand="1" w:noVBand="1"/>
      </w:tblPr>
      <w:tblGrid>
        <w:gridCol w:w="2365"/>
        <w:gridCol w:w="9127"/>
        <w:gridCol w:w="1644"/>
        <w:gridCol w:w="1563"/>
        <w:gridCol w:w="1563"/>
      </w:tblGrid>
      <w:tr w:rsidR="008B72F1" w:rsidRPr="00650E9B" w:rsidTr="008B72F1">
        <w:trPr>
          <w:cantSplit/>
          <w:trHeight w:val="351"/>
          <w:tblHeader/>
          <w:jc w:val="center"/>
        </w:trPr>
        <w:tc>
          <w:tcPr>
            <w:tcW w:w="0" w:type="auto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8B72F1" w:rsidRPr="00650E9B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пункта </w:t>
            </w:r>
            <w:r w:rsidRPr="00650E9B">
              <w:rPr>
                <w:b/>
                <w:sz w:val="20"/>
                <w:szCs w:val="20"/>
              </w:rPr>
              <w:t>Д</w:t>
            </w:r>
            <w:r>
              <w:rPr>
                <w:b/>
                <w:sz w:val="20"/>
                <w:szCs w:val="20"/>
              </w:rPr>
              <w:t>окументации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B72F1" w:rsidRPr="00650E9B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 w:rsidRPr="00650E9B">
              <w:rPr>
                <w:b/>
                <w:sz w:val="20"/>
                <w:szCs w:val="20"/>
              </w:rPr>
              <w:t>Наименование отборочных критериев и рассматриваемые документы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B72F1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 w:rsidRPr="00650E9B">
              <w:rPr>
                <w:b/>
                <w:sz w:val="20"/>
                <w:szCs w:val="20"/>
              </w:rPr>
              <w:t>Направление оце</w:t>
            </w:r>
            <w:r w:rsidRPr="00650E9B">
              <w:rPr>
                <w:b/>
                <w:sz w:val="20"/>
                <w:szCs w:val="20"/>
                <w:lang w:val="en-US"/>
              </w:rPr>
              <w:t>нки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8B72F1" w:rsidRDefault="008B72F1" w:rsidP="005A2DF7">
            <w:pPr>
              <w:keepNext/>
              <w:keepLines/>
              <w:jc w:val="center"/>
              <w:rPr>
                <w:b/>
                <w:bCs/>
                <w:sz w:val="20"/>
                <w:szCs w:val="20"/>
              </w:rPr>
            </w:pPr>
            <w:r w:rsidRPr="00650E9B">
              <w:rPr>
                <w:b/>
                <w:bCs/>
                <w:sz w:val="20"/>
                <w:szCs w:val="20"/>
              </w:rPr>
              <w:t xml:space="preserve">Экспертные оценки: </w:t>
            </w:r>
          </w:p>
          <w:p w:rsidR="008B72F1" w:rsidRDefault="008B72F1" w:rsidP="005A2DF7">
            <w:pPr>
              <w:keepNext/>
              <w:keepLines/>
              <w:rPr>
                <w:snapToGrid w:val="0"/>
                <w:sz w:val="20"/>
                <w:szCs w:val="20"/>
              </w:rPr>
            </w:pPr>
            <w:r w:rsidRPr="003B5068">
              <w:rPr>
                <w:b/>
                <w:snapToGrid w:val="0"/>
                <w:sz w:val="20"/>
                <w:szCs w:val="20"/>
              </w:rPr>
              <w:t>«+»</w:t>
            </w:r>
            <w:r w:rsidRPr="00650E9B">
              <w:rPr>
                <w:snapToGrid w:val="0"/>
                <w:sz w:val="20"/>
                <w:szCs w:val="20"/>
              </w:rPr>
              <w:t xml:space="preserve"> - соответствует требованиям и условиям закупки;</w:t>
            </w:r>
          </w:p>
          <w:p w:rsidR="008B72F1" w:rsidRDefault="008B72F1" w:rsidP="005A2DF7">
            <w:pPr>
              <w:keepNext/>
              <w:keepLines/>
              <w:rPr>
                <w:snapToGrid w:val="0"/>
                <w:sz w:val="20"/>
                <w:szCs w:val="20"/>
              </w:rPr>
            </w:pPr>
            <w:r w:rsidRPr="003B5068">
              <w:rPr>
                <w:b/>
                <w:snapToGrid w:val="0"/>
                <w:sz w:val="20"/>
                <w:szCs w:val="20"/>
              </w:rPr>
              <w:t>«у+»</w:t>
            </w:r>
            <w:r w:rsidRPr="00650E9B">
              <w:rPr>
                <w:snapToGrid w:val="0"/>
                <w:sz w:val="20"/>
                <w:szCs w:val="20"/>
              </w:rPr>
              <w:t xml:space="preserve"> - условно соответствует (частично не соответствует, но несоответствие несущественно); </w:t>
            </w:r>
          </w:p>
          <w:p w:rsidR="008B72F1" w:rsidRDefault="008B72F1" w:rsidP="005A2DF7">
            <w:pPr>
              <w:keepNext/>
              <w:keepLines/>
              <w:rPr>
                <w:snapToGrid w:val="0"/>
                <w:sz w:val="20"/>
                <w:szCs w:val="20"/>
              </w:rPr>
            </w:pPr>
            <w:r w:rsidRPr="00650E9B">
              <w:rPr>
                <w:snapToGrid w:val="0"/>
                <w:sz w:val="20"/>
                <w:szCs w:val="20"/>
              </w:rPr>
              <w:t xml:space="preserve"> </w:t>
            </w:r>
            <w:r w:rsidRPr="003B5068">
              <w:rPr>
                <w:b/>
                <w:snapToGrid w:val="0"/>
                <w:sz w:val="20"/>
                <w:szCs w:val="20"/>
              </w:rPr>
              <w:t>«-»</w:t>
            </w:r>
            <w:r w:rsidRPr="00650E9B">
              <w:rPr>
                <w:snapToGrid w:val="0"/>
                <w:sz w:val="20"/>
                <w:szCs w:val="20"/>
              </w:rPr>
              <w:t xml:space="preserve"> - </w:t>
            </w:r>
            <w:r w:rsidRPr="00A55236">
              <w:rPr>
                <w:snapToGrid w:val="0"/>
                <w:sz w:val="20"/>
                <w:szCs w:val="20"/>
              </w:rPr>
              <w:t>существенно не соответствует, т.е. несоответствие относится к разряду «не устранимых»</w:t>
            </w:r>
            <w:r w:rsidRPr="00650E9B">
              <w:rPr>
                <w:snapToGrid w:val="0"/>
                <w:sz w:val="20"/>
                <w:szCs w:val="20"/>
              </w:rPr>
              <w:t>;</w:t>
            </w:r>
            <w:r w:rsidRPr="00650E9B">
              <w:rPr>
                <w:snapToGrid w:val="0"/>
                <w:sz w:val="20"/>
                <w:szCs w:val="20"/>
              </w:rPr>
              <w:br/>
            </w:r>
            <w:r w:rsidRPr="003B5068">
              <w:rPr>
                <w:b/>
                <w:snapToGrid w:val="0"/>
                <w:sz w:val="20"/>
                <w:szCs w:val="20"/>
              </w:rPr>
              <w:t>«</w:t>
            </w:r>
            <w:r w:rsidRPr="00650E9B">
              <w:rPr>
                <w:snapToGrid w:val="0"/>
                <w:sz w:val="20"/>
                <w:szCs w:val="20"/>
              </w:rPr>
              <w:t>нд» - нет данных,  мало данных для оценки</w:t>
            </w:r>
          </w:p>
          <w:p w:rsidR="008B72F1" w:rsidRDefault="008B72F1" w:rsidP="005A2DF7">
            <w:pPr>
              <w:keepNext/>
              <w:keepLines/>
              <w:rPr>
                <w:snapToGrid w:val="0"/>
                <w:sz w:val="20"/>
                <w:szCs w:val="20"/>
              </w:rPr>
            </w:pPr>
            <w:r w:rsidRPr="00650E9B">
              <w:rPr>
                <w:snapToGrid w:val="0"/>
                <w:sz w:val="20"/>
                <w:szCs w:val="20"/>
              </w:rPr>
              <w:t>«Х» - отказ от оценки</w:t>
            </w:r>
          </w:p>
        </w:tc>
      </w:tr>
      <w:tr w:rsidR="008B72F1" w:rsidRPr="00650E9B" w:rsidTr="008B72F1">
        <w:trPr>
          <w:cantSplit/>
          <w:trHeight w:val="261"/>
          <w:tblHeader/>
          <w:jc w:val="center"/>
        </w:trPr>
        <w:tc>
          <w:tcPr>
            <w:tcW w:w="0" w:type="auto"/>
            <w:vMerge/>
            <w:tcBorders>
              <w:bottom w:val="single" w:sz="4" w:space="0" w:color="auto"/>
              <w:right w:val="single" w:sz="12" w:space="0" w:color="000000"/>
            </w:tcBorders>
          </w:tcPr>
          <w:p w:rsidR="008B72F1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8B72F1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8B72F1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8B72F1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 w:rsidRPr="00650E9B">
              <w:rPr>
                <w:b/>
                <w:sz w:val="20"/>
                <w:szCs w:val="20"/>
              </w:rPr>
              <w:t>№1</w:t>
            </w:r>
          </w:p>
        </w:tc>
        <w:tc>
          <w:tcPr>
            <w:tcW w:w="0" w:type="auto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8B72F1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 w:rsidRPr="00650E9B">
              <w:rPr>
                <w:b/>
                <w:sz w:val="20"/>
                <w:szCs w:val="20"/>
              </w:rPr>
              <w:t xml:space="preserve">№2 </w:t>
            </w: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B72F1" w:rsidRPr="007A4403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  <w:tab w:val="left" w:pos="362"/>
              </w:tabs>
              <w:ind w:left="2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E6E6E6"/>
            <w:vAlign w:val="center"/>
          </w:tcPr>
          <w:p w:rsidR="008B72F1" w:rsidRPr="007A4403" w:rsidRDefault="008B72F1" w:rsidP="008B72F1">
            <w:pPr>
              <w:pStyle w:val="a9"/>
              <w:keepNext/>
              <w:keepLines/>
              <w:numPr>
                <w:ilvl w:val="0"/>
                <w:numId w:val="9"/>
              </w:numPr>
              <w:tabs>
                <w:tab w:val="clear" w:pos="4677"/>
                <w:tab w:val="clear" w:pos="9355"/>
                <w:tab w:val="left" w:pos="362"/>
              </w:tabs>
              <w:rPr>
                <w:b/>
                <w:bCs/>
                <w:caps/>
                <w:sz w:val="20"/>
                <w:szCs w:val="20"/>
              </w:rPr>
            </w:pPr>
            <w:r w:rsidRPr="007A4403">
              <w:rPr>
                <w:b/>
                <w:bCs/>
                <w:caps/>
                <w:sz w:val="20"/>
                <w:szCs w:val="20"/>
              </w:rPr>
              <w:t>ПРАВИЛЬНОСТЬ ПОДАЧИ ЗАЯВКИ УЧАСТНИКА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pct20" w:color="auto" w:fill="auto"/>
          </w:tcPr>
          <w:p w:rsidR="008B72F1" w:rsidRDefault="008B72F1" w:rsidP="005A2DF7">
            <w:pPr>
              <w:jc w:val="center"/>
            </w:pPr>
            <w:r w:rsidRPr="00216605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B72F1" w:rsidRDefault="008B72F1" w:rsidP="005A2DF7">
            <w:pPr>
              <w:jc w:val="center"/>
            </w:pPr>
            <w:r w:rsidRPr="00216605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B72F1" w:rsidRDefault="008B72F1" w:rsidP="005A2DF7">
            <w:pPr>
              <w:jc w:val="center"/>
            </w:pPr>
            <w:r w:rsidRPr="00216605">
              <w:rPr>
                <w:sz w:val="20"/>
                <w:szCs w:val="20"/>
              </w:rPr>
              <w:t>Х</w:t>
            </w:r>
          </w:p>
        </w:tc>
      </w:tr>
      <w:tr w:rsidR="008B72F1" w:rsidRPr="007A4403" w:rsidTr="008B72F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 Приложения 2 к Извещению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2F1" w:rsidRPr="00807FF9" w:rsidRDefault="008B72F1" w:rsidP="008B72F1">
            <w:pPr>
              <w:pStyle w:val="afc"/>
              <w:keepNext/>
              <w:keepLines/>
              <w:numPr>
                <w:ilvl w:val="0"/>
                <w:numId w:val="11"/>
              </w:numPr>
              <w:tabs>
                <w:tab w:val="left" w:pos="37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Соответствие сведений, указанных участником при заполнении соответствующих форм в интерфейсе ЭТП, сведениям, указанным в составе заявки на участие в Закупке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2F1" w:rsidRPr="00622F92" w:rsidRDefault="008B72F1" w:rsidP="005A2DF7">
            <w:pPr>
              <w:keepNext/>
              <w:keepLines/>
              <w:jc w:val="center"/>
              <w:rPr>
                <w:b/>
                <w:sz w:val="20"/>
                <w:szCs w:val="20"/>
              </w:rPr>
            </w:pPr>
            <w:r w:rsidRPr="00622F92"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</w:p>
        </w:tc>
      </w:tr>
      <w:tr w:rsidR="008B72F1" w:rsidRPr="007A4403" w:rsidTr="008B72F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2F1" w:rsidRDefault="008B72F1" w:rsidP="005A2DF7">
            <w:pPr>
              <w:keepNext/>
              <w:keepLines/>
              <w:tabs>
                <w:tab w:val="left" w:pos="6367"/>
              </w:tabs>
              <w:rPr>
                <w:b/>
                <w:bCs/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  <w:p w:rsidR="008B72F1" w:rsidRPr="006A47FC" w:rsidRDefault="008B72F1" w:rsidP="005A2DF7">
            <w:pPr>
              <w:keepNext/>
              <w:keepLines/>
              <w:tabs>
                <w:tab w:val="left" w:pos="6367"/>
              </w:tabs>
              <w:rPr>
                <w:sz w:val="20"/>
                <w:szCs w:val="20"/>
                <w:highlight w:val="re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keepNext/>
              <w:keepLines/>
              <w:jc w:val="center"/>
              <w:rPr>
                <w:sz w:val="20"/>
                <w:szCs w:val="20"/>
                <w:u w:val="single"/>
              </w:rPr>
            </w:pPr>
            <w:r w:rsidRPr="00622F92"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  <w:tab w:val="left" w:pos="362"/>
              </w:tabs>
              <w:ind w:left="2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B72F1" w:rsidRPr="006A47FC" w:rsidRDefault="008B72F1" w:rsidP="008B72F1">
            <w:pPr>
              <w:pStyle w:val="a9"/>
              <w:keepNext/>
              <w:keepLines/>
              <w:numPr>
                <w:ilvl w:val="0"/>
                <w:numId w:val="9"/>
              </w:numPr>
              <w:tabs>
                <w:tab w:val="clear" w:pos="4677"/>
                <w:tab w:val="clear" w:pos="9355"/>
                <w:tab w:val="left" w:pos="362"/>
              </w:tabs>
              <w:rPr>
                <w:b/>
                <w:bCs/>
                <w:caps/>
                <w:sz w:val="20"/>
                <w:szCs w:val="20"/>
              </w:rPr>
            </w:pPr>
            <w:r w:rsidRPr="006A47FC">
              <w:rPr>
                <w:b/>
                <w:bCs/>
                <w:caps/>
                <w:sz w:val="20"/>
                <w:szCs w:val="20"/>
              </w:rPr>
              <w:t>ТРебования К участникам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bCs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B72F1" w:rsidRDefault="008B72F1" w:rsidP="005A2DF7">
            <w:pPr>
              <w:jc w:val="center"/>
            </w:pPr>
            <w:r w:rsidRPr="000542C2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6E6E6"/>
          </w:tcPr>
          <w:p w:rsidR="008B72F1" w:rsidRDefault="008B72F1" w:rsidP="005A2DF7">
            <w:pPr>
              <w:jc w:val="center"/>
            </w:pPr>
            <w:r w:rsidRPr="000542C2">
              <w:rPr>
                <w:sz w:val="20"/>
                <w:szCs w:val="20"/>
              </w:rPr>
              <w:t>Х</w:t>
            </w: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DE0E5A" w:rsidRDefault="008B72F1" w:rsidP="008B72F1">
            <w:pPr>
              <w:pStyle w:val="afc"/>
              <w:keepNext/>
              <w:keepLines/>
              <w:numPr>
                <w:ilvl w:val="0"/>
                <w:numId w:val="12"/>
              </w:numPr>
              <w:tabs>
                <w:tab w:val="left" w:pos="373"/>
              </w:tabs>
              <w:ind w:left="0" w:firstLine="0"/>
              <w:jc w:val="both"/>
              <w:rPr>
                <w:sz w:val="20"/>
                <w:szCs w:val="20"/>
                <w:u w:val="single"/>
              </w:rPr>
            </w:pPr>
            <w:r w:rsidRPr="00DE0E5A">
              <w:rPr>
                <w:sz w:val="20"/>
                <w:szCs w:val="20"/>
                <w:u w:val="single"/>
              </w:rPr>
              <w:t xml:space="preserve">Обладать </w:t>
            </w:r>
            <w:r w:rsidRPr="00DE0E5A">
              <w:rPr>
                <w:color w:val="000000"/>
                <w:sz w:val="20"/>
                <w:szCs w:val="20"/>
                <w:u w:val="single"/>
              </w:rPr>
              <w:t xml:space="preserve">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</w:t>
            </w:r>
            <w:r w:rsidRPr="00DE0E5A">
              <w:rPr>
                <w:sz w:val="20"/>
                <w:szCs w:val="20"/>
                <w:u w:val="single"/>
              </w:rPr>
              <w:t>)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A318E3">
              <w:rPr>
                <w:i/>
                <w:sz w:val="20"/>
                <w:szCs w:val="20"/>
              </w:rPr>
              <w:t>(данный критерий оценивается по декларированию сведений в оферте участника)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keepNext/>
              <w:keepLines/>
              <w:jc w:val="center"/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Форм, Бзп**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DE0E5A" w:rsidRDefault="008B72F1" w:rsidP="008B72F1">
            <w:pPr>
              <w:pStyle w:val="afc"/>
              <w:keepNext/>
              <w:keepLines/>
              <w:numPr>
                <w:ilvl w:val="0"/>
                <w:numId w:val="12"/>
              </w:numPr>
              <w:tabs>
                <w:tab w:val="left" w:pos="373"/>
              </w:tabs>
              <w:ind w:left="0" w:firstLine="0"/>
              <w:jc w:val="both"/>
              <w:rPr>
                <w:sz w:val="20"/>
                <w:szCs w:val="20"/>
                <w:u w:val="single"/>
              </w:rPr>
            </w:pPr>
            <w:r w:rsidRPr="00B03567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Н</w:t>
            </w:r>
            <w:r w:rsidRPr="00B03567">
              <w:rPr>
                <w:sz w:val="20"/>
                <w:szCs w:val="20"/>
                <w:u w:val="single"/>
              </w:rPr>
              <w:t xml:space="preserve">е находиться в процессе ликвидации; должно отсутствовать вступившее в законную силу решение арбитражного суда о признании Участника запроса </w:t>
            </w:r>
            <w:r>
              <w:rPr>
                <w:sz w:val="20"/>
                <w:szCs w:val="20"/>
                <w:u w:val="single"/>
              </w:rPr>
              <w:t>цен</w:t>
            </w:r>
            <w:r w:rsidRPr="00B03567">
              <w:rPr>
                <w:sz w:val="20"/>
                <w:szCs w:val="20"/>
                <w:u w:val="single"/>
              </w:rPr>
              <w:t xml:space="preserve">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 (для юридического лица, индивидуального предпринимателя)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A318E3">
              <w:rPr>
                <w:i/>
                <w:sz w:val="20"/>
                <w:szCs w:val="20"/>
              </w:rPr>
              <w:t>(данный критерий оценивается по декларированию сведений в оферте участника)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Форм, Бзп**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72F1" w:rsidRPr="00650E9B" w:rsidTr="008B72F1">
        <w:trPr>
          <w:cantSplit/>
          <w:trHeight w:val="1894"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B03567" w:rsidRDefault="008B72F1" w:rsidP="008B72F1">
            <w:pPr>
              <w:pStyle w:val="afc"/>
              <w:keepNext/>
              <w:keepLines/>
              <w:numPr>
                <w:ilvl w:val="0"/>
                <w:numId w:val="12"/>
              </w:numPr>
              <w:tabs>
                <w:tab w:val="left" w:pos="373"/>
              </w:tabs>
              <w:ind w:left="0" w:firstLine="0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Н</w:t>
            </w:r>
            <w:r w:rsidRPr="00B03567">
              <w:rPr>
                <w:sz w:val="20"/>
                <w:szCs w:val="20"/>
                <w:u w:val="single"/>
              </w:rPr>
              <w:t>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№ 44-ФЗ от 05.04.2013 года «О контрактной системе в сфере закупок товаров, работ, услуг для обеспечения госуда</w:t>
            </w:r>
            <w:r>
              <w:rPr>
                <w:sz w:val="20"/>
                <w:szCs w:val="20"/>
                <w:u w:val="single"/>
              </w:rPr>
              <w:t xml:space="preserve">рственных и муниципальных нужд» </w:t>
            </w:r>
            <w:r w:rsidRPr="00A318E3">
              <w:rPr>
                <w:i/>
                <w:sz w:val="20"/>
                <w:szCs w:val="20"/>
              </w:rPr>
              <w:t>(данный критерий оценивается по декларированию сведений в оферте участника)</w:t>
            </w:r>
          </w:p>
          <w:p w:rsidR="008B72F1" w:rsidRPr="00B03567" w:rsidRDefault="008B72F1" w:rsidP="005A2DF7">
            <w:pPr>
              <w:pStyle w:val="afc"/>
              <w:keepNext/>
              <w:keepLines/>
              <w:tabs>
                <w:tab w:val="left" w:pos="373"/>
              </w:tabs>
              <w:ind w:left="0"/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Форм, Бзп**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Default="008B72F1" w:rsidP="008B72F1">
            <w:pPr>
              <w:pStyle w:val="afc"/>
              <w:keepNext/>
              <w:keepLines/>
              <w:numPr>
                <w:ilvl w:val="0"/>
                <w:numId w:val="12"/>
              </w:numPr>
              <w:tabs>
                <w:tab w:val="left" w:pos="373"/>
              </w:tabs>
              <w:ind w:left="0" w:firstLine="0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Н</w:t>
            </w:r>
            <w:r w:rsidRPr="00907768">
              <w:rPr>
                <w:sz w:val="20"/>
                <w:szCs w:val="20"/>
                <w:u w:val="single"/>
              </w:rPr>
              <w:t xml:space="preserve">е быть включенным в Реестр иностранных агентов, который ведется в соответствии с Федеральным законом от 14 июля 2022 года N 255-ФЗ "О контроле за деятельностью лиц, находящихся под иностранным влиянием" </w:t>
            </w:r>
            <w:r w:rsidRPr="00907768">
              <w:rPr>
                <w:i/>
                <w:sz w:val="20"/>
                <w:szCs w:val="20"/>
                <w:u w:val="single"/>
              </w:rPr>
              <w:t>(информация проверяется Организатором на основании сведений, указанных на сайте Министерства юстиции РФ);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Бзп**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8B72F1" w:rsidRPr="006A47FC" w:rsidRDefault="008B72F1" w:rsidP="005A2DF7">
            <w:pPr>
              <w:keepNext/>
              <w:keepLines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п. 4 Извещения, п. </w:t>
            </w: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1.1., 1.2. Приложения 1 к Извещению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Default="008B72F1" w:rsidP="008B72F1">
            <w:pPr>
              <w:pStyle w:val="afc"/>
              <w:keepNext/>
              <w:keepLines/>
              <w:numPr>
                <w:ilvl w:val="0"/>
                <w:numId w:val="12"/>
              </w:numPr>
              <w:tabs>
                <w:tab w:val="left" w:pos="373"/>
              </w:tabs>
              <w:ind w:left="0" w:firstLine="0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И</w:t>
            </w:r>
            <w:r w:rsidRPr="003E6C4C">
              <w:rPr>
                <w:sz w:val="20"/>
                <w:szCs w:val="20"/>
              </w:rPr>
              <w:t>меть статус субъекта МСП</w:t>
            </w:r>
            <w:r>
              <w:rPr>
                <w:sz w:val="20"/>
                <w:szCs w:val="20"/>
              </w:rPr>
              <w:t xml:space="preserve"> (</w:t>
            </w:r>
            <w:r w:rsidRPr="00810C3A">
              <w:rPr>
                <w:i/>
                <w:sz w:val="20"/>
                <w:szCs w:val="20"/>
              </w:rPr>
              <w:t xml:space="preserve">данный критерий оценивается </w:t>
            </w:r>
            <w:r>
              <w:rPr>
                <w:i/>
                <w:sz w:val="20"/>
                <w:szCs w:val="20"/>
              </w:rPr>
              <w:t>исходя из сведений, указанных в</w:t>
            </w:r>
            <w:r w:rsidRPr="00810C3A">
              <w:rPr>
                <w:i/>
                <w:sz w:val="20"/>
                <w:szCs w:val="20"/>
              </w:rPr>
              <w:t xml:space="preserve"> реестр</w:t>
            </w:r>
            <w:r>
              <w:rPr>
                <w:i/>
                <w:sz w:val="20"/>
                <w:szCs w:val="20"/>
              </w:rPr>
              <w:t>е</w:t>
            </w:r>
            <w:r w:rsidRPr="00810C3A">
              <w:rPr>
                <w:i/>
                <w:sz w:val="20"/>
                <w:szCs w:val="20"/>
              </w:rPr>
              <w:t xml:space="preserve"> субъектов МСП </w:t>
            </w:r>
            <w:hyperlink r:id="rId11" w:tgtFrame="_blank" w:history="1">
              <w:r w:rsidRPr="00810C3A">
                <w:rPr>
                  <w:i/>
                  <w:sz w:val="20"/>
                  <w:szCs w:val="20"/>
                </w:rPr>
                <w:t>ofd.nalog.ru</w:t>
              </w:r>
            </w:hyperlink>
            <w:r w:rsidRPr="00B36F3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8B72F1">
            <w:pPr>
              <w:pStyle w:val="a9"/>
              <w:keepNext/>
              <w:keepLines/>
              <w:numPr>
                <w:ilvl w:val="0"/>
                <w:numId w:val="9"/>
              </w:numPr>
              <w:tabs>
                <w:tab w:val="clear" w:pos="4677"/>
                <w:tab w:val="clear" w:pos="9355"/>
                <w:tab w:val="left" w:pos="362"/>
              </w:tabs>
              <w:rPr>
                <w:sz w:val="20"/>
                <w:szCs w:val="20"/>
              </w:rPr>
            </w:pPr>
            <w:r w:rsidRPr="0042322A">
              <w:rPr>
                <w:b/>
                <w:bCs/>
                <w:caps/>
                <w:sz w:val="20"/>
                <w:szCs w:val="20"/>
              </w:rPr>
              <w:t>ТРЕБОВАНИЯ К ЗАЯВКЕ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2.1.1. Приложения 1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1</w:t>
            </w: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B72F1" w:rsidRPr="006A47FC" w:rsidRDefault="008B72F1" w:rsidP="008B72F1">
            <w:pPr>
              <w:pStyle w:val="a9"/>
              <w:keepNext/>
              <w:keepLines/>
              <w:numPr>
                <w:ilvl w:val="0"/>
                <w:numId w:val="19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6A47FC">
              <w:rPr>
                <w:sz w:val="20"/>
                <w:szCs w:val="20"/>
              </w:rPr>
              <w:t xml:space="preserve">исьмо о подаче оферты по форме и в соответствии с инструкциями, приведенными в </w:t>
            </w:r>
            <w:r>
              <w:rPr>
                <w:sz w:val="20"/>
                <w:szCs w:val="20"/>
              </w:rPr>
              <w:t>Извещении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Форм, Комм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2.2. Приложения 1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B72F1" w:rsidRPr="006A47FC" w:rsidRDefault="008B72F1" w:rsidP="008B72F1">
            <w:pPr>
              <w:pStyle w:val="a9"/>
              <w:keepNext/>
              <w:keepLines/>
              <w:numPr>
                <w:ilvl w:val="0"/>
                <w:numId w:val="19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Требования к сроку действия заявки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2.1.5., 2.3. Приложения 1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B72F1" w:rsidRPr="006A47FC" w:rsidRDefault="008B72F1" w:rsidP="008B72F1">
            <w:pPr>
              <w:pStyle w:val="a9"/>
              <w:keepNext/>
              <w:keepLines/>
              <w:numPr>
                <w:ilvl w:val="0"/>
                <w:numId w:val="19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Правильность оформления заявки (читаемый текст, отсканированный вид документов, доступный для прочтения формат, язык заявки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2.1.3. Приложения 1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B72F1" w:rsidRPr="006A47FC" w:rsidRDefault="008B72F1" w:rsidP="008B72F1">
            <w:pPr>
              <w:pStyle w:val="a9"/>
              <w:keepNext/>
              <w:keepLines/>
              <w:numPr>
                <w:ilvl w:val="0"/>
                <w:numId w:val="19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 w:rsidRPr="00453030">
              <w:rPr>
                <w:sz w:val="20"/>
                <w:szCs w:val="20"/>
              </w:rPr>
              <w:t>Каждый документ, входящий в Заявку, должен быть подписан лицом,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(далее — уполномоченного лица). В последнем случае скан оригинала доверенности прикладывается к Заявке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2.1.1. Приложения 1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2</w:t>
            </w: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B72F1" w:rsidRPr="006A47FC" w:rsidRDefault="008B72F1" w:rsidP="008B72F1">
            <w:pPr>
              <w:pStyle w:val="a9"/>
              <w:keepNext/>
              <w:keepLines/>
              <w:numPr>
                <w:ilvl w:val="0"/>
                <w:numId w:val="19"/>
              </w:numPr>
              <w:tabs>
                <w:tab w:val="clear" w:pos="4677"/>
                <w:tab w:val="clear" w:pos="9355"/>
                <w:tab w:val="left" w:pos="357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Анкета Участника закупки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b/>
                <w:sz w:val="20"/>
                <w:szCs w:val="20"/>
              </w:rPr>
              <w:t>Форм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trHeight w:val="728"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2.1.6. Приложения 1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B72F1" w:rsidRDefault="008B72F1" w:rsidP="008B72F1">
            <w:pPr>
              <w:pStyle w:val="a9"/>
              <w:keepNext/>
              <w:keepLines/>
              <w:numPr>
                <w:ilvl w:val="0"/>
                <w:numId w:val="19"/>
              </w:numPr>
              <w:tabs>
                <w:tab w:val="clear" w:pos="4677"/>
                <w:tab w:val="clear" w:pos="9355"/>
                <w:tab w:val="left" w:pos="514"/>
              </w:tabs>
              <w:spacing w:before="12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в составе заявки </w:t>
            </w:r>
            <w:r w:rsidRPr="007371E4">
              <w:rPr>
                <w:sz w:val="20"/>
                <w:szCs w:val="20"/>
              </w:rPr>
              <w:t>недостоверных документов, заведомо ложных сведений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Форм, Бзп**, Тех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Форм, Бзп**, Тех, Комм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8204BC" w:rsidTr="008B72F1">
        <w:trPr>
          <w:cantSplit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B72F1" w:rsidRPr="008204BC" w:rsidRDefault="008B72F1" w:rsidP="008B72F1">
            <w:pPr>
              <w:pStyle w:val="a9"/>
              <w:keepNext/>
              <w:keepLines/>
              <w:numPr>
                <w:ilvl w:val="0"/>
                <w:numId w:val="6"/>
              </w:numPr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8204BC">
              <w:rPr>
                <w:sz w:val="20"/>
                <w:szCs w:val="20"/>
              </w:rPr>
              <w:t>ТЕХНИЧЕСКИЕ И КАЧЕСТВЕННЫЕ ХАРАКТЕРИСТИКИ РАБОТ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B72F1" w:rsidRPr="008204B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B72F1" w:rsidRPr="008204B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 Приложения 2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6A47FC">
              <w:rPr>
                <w:bCs/>
                <w:sz w:val="20"/>
                <w:szCs w:val="20"/>
              </w:rPr>
              <w:t>.1.</w:t>
            </w:r>
            <w:r>
              <w:rPr>
                <w:bCs/>
                <w:sz w:val="20"/>
                <w:szCs w:val="20"/>
              </w:rPr>
              <w:t xml:space="preserve"> С</w:t>
            </w:r>
            <w:r w:rsidRPr="006A47FC">
              <w:rPr>
                <w:bCs/>
                <w:sz w:val="20"/>
                <w:szCs w:val="20"/>
              </w:rPr>
              <w:t>оответствие Технического предложения Участника требованиям Технического задания Заказчика</w:t>
            </w:r>
            <w:r>
              <w:rPr>
                <w:bCs/>
                <w:sz w:val="20"/>
                <w:szCs w:val="20"/>
              </w:rPr>
              <w:t>/Извещения о закупке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b/>
                <w:sz w:val="20"/>
                <w:szCs w:val="20"/>
              </w:rPr>
              <w:t>Тех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2509FE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Cs/>
                <w:sz w:val="20"/>
                <w:szCs w:val="20"/>
                <w:u w:val="single"/>
              </w:rPr>
            </w:pPr>
            <w:r w:rsidRPr="002509FE">
              <w:rPr>
                <w:bCs/>
                <w:sz w:val="20"/>
                <w:szCs w:val="20"/>
                <w:u w:val="single"/>
              </w:rPr>
              <w:t>ДЛЯ ПОСТАВКИ:</w:t>
            </w:r>
          </w:p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4.2.</w:t>
            </w:r>
            <w:r w:rsidRPr="006A47FC">
              <w:rPr>
                <w:bCs/>
                <w:sz w:val="20"/>
                <w:szCs w:val="20"/>
              </w:rPr>
              <w:t xml:space="preserve">Предоставление </w:t>
            </w:r>
            <w:r w:rsidRPr="00937262">
              <w:rPr>
                <w:bCs/>
                <w:sz w:val="20"/>
                <w:szCs w:val="20"/>
              </w:rPr>
              <w:t xml:space="preserve">заполненной Спецификации на поставку </w:t>
            </w:r>
            <w:r w:rsidRPr="004A3554">
              <w:rPr>
                <w:sz w:val="20"/>
                <w:szCs w:val="20"/>
              </w:rPr>
              <w:t>ТМЦ в форм</w:t>
            </w:r>
            <w:r>
              <w:rPr>
                <w:sz w:val="20"/>
                <w:szCs w:val="20"/>
              </w:rPr>
              <w:t>ате Excel</w:t>
            </w:r>
            <w:r w:rsidRPr="00937262">
              <w:rPr>
                <w:bCs/>
                <w:sz w:val="20"/>
                <w:szCs w:val="20"/>
              </w:rPr>
              <w:t xml:space="preserve">. Соответствие данных документов требованиям </w:t>
            </w:r>
            <w:r>
              <w:rPr>
                <w:bCs/>
                <w:sz w:val="20"/>
                <w:szCs w:val="20"/>
              </w:rPr>
              <w:t>ПП № 1875 от 23.12.2024</w:t>
            </w:r>
            <w:r w:rsidRPr="0093726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b/>
                <w:sz w:val="20"/>
                <w:szCs w:val="20"/>
              </w:rPr>
              <w:t>Тех</w:t>
            </w:r>
            <w:r>
              <w:rPr>
                <w:b/>
                <w:sz w:val="20"/>
                <w:szCs w:val="20"/>
              </w:rPr>
              <w:t xml:space="preserve"> (ДМТС)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/>
                <w:bCs/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b/>
                <w:sz w:val="20"/>
                <w:szCs w:val="20"/>
              </w:rPr>
              <w:t>Тех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B72F1" w:rsidRPr="006A47FC" w:rsidRDefault="008B72F1" w:rsidP="008B72F1">
            <w:pPr>
              <w:pStyle w:val="a9"/>
              <w:keepNext/>
              <w:keepLines/>
              <w:numPr>
                <w:ilvl w:val="0"/>
                <w:numId w:val="35"/>
              </w:numPr>
              <w:tabs>
                <w:tab w:val="clear" w:pos="4677"/>
                <w:tab w:val="clear" w:pos="9355"/>
                <w:tab w:val="left" w:pos="415"/>
              </w:tabs>
              <w:spacing w:before="120"/>
              <w:ind w:left="-11" w:firstLine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КОММЕРЧЕСКАЯ ЧАСТЬ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  <w:r w:rsidRPr="006A47FC">
              <w:rPr>
                <w:sz w:val="20"/>
                <w:szCs w:val="20"/>
              </w:rPr>
              <w:t>Х</w:t>
            </w: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 Приложения 2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1</w:t>
            </w: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B72F1" w:rsidRPr="00BA46E9" w:rsidRDefault="008B72F1" w:rsidP="008B72F1">
            <w:pPr>
              <w:pStyle w:val="a9"/>
              <w:keepNext/>
              <w:keepLines/>
              <w:numPr>
                <w:ilvl w:val="1"/>
                <w:numId w:val="35"/>
              </w:numPr>
              <w:tabs>
                <w:tab w:val="clear" w:pos="4677"/>
                <w:tab w:val="clear" w:pos="9355"/>
                <w:tab w:val="left" w:pos="373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B43A8A">
              <w:rPr>
                <w:sz w:val="20"/>
                <w:szCs w:val="20"/>
              </w:rPr>
              <w:t xml:space="preserve">оответствие цены заявки установленной начальной (максимальной) цене </w:t>
            </w:r>
            <w:r>
              <w:rPr>
                <w:sz w:val="20"/>
                <w:szCs w:val="20"/>
              </w:rPr>
              <w:t xml:space="preserve">лота. </w:t>
            </w:r>
            <w:r w:rsidRPr="001D6361">
              <w:rPr>
                <w:sz w:val="20"/>
                <w:szCs w:val="20"/>
              </w:rPr>
              <w:t xml:space="preserve">Отсутствие превышения цены Заявки над начальной (максимальной) ценой </w:t>
            </w:r>
            <w:r>
              <w:rPr>
                <w:sz w:val="20"/>
                <w:szCs w:val="20"/>
              </w:rPr>
              <w:t xml:space="preserve">лота/ отсутствие </w:t>
            </w:r>
            <w:r w:rsidRPr="00B43A8A">
              <w:rPr>
                <w:sz w:val="20"/>
                <w:szCs w:val="20"/>
              </w:rPr>
              <w:t>превышения стоимостей отдельных договоров, если по результатам закупки будет заключено несколько договоров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Форм, Комм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right w:val="single" w:sz="12" w:space="0" w:color="000000"/>
            </w:tcBorders>
          </w:tcPr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 w:rsidRPr="006A47FC">
              <w:rPr>
                <w:sz w:val="20"/>
                <w:szCs w:val="20"/>
                <w:u w:val="single"/>
              </w:rPr>
              <w:t xml:space="preserve">п. </w:t>
            </w:r>
            <w:r>
              <w:rPr>
                <w:sz w:val="20"/>
                <w:szCs w:val="20"/>
                <w:u w:val="single"/>
              </w:rPr>
              <w:t>2.1.1. Приложения 1 к Извещению.</w:t>
            </w:r>
          </w:p>
          <w:p w:rsidR="008B72F1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Приложение 6 к Извещению</w:t>
            </w:r>
          </w:p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2" w:space="0" w:color="000000"/>
            </w:tcBorders>
            <w:vAlign w:val="center"/>
          </w:tcPr>
          <w:p w:rsidR="008B72F1" w:rsidRPr="000D6116" w:rsidRDefault="008B72F1" w:rsidP="008B72F1">
            <w:pPr>
              <w:pStyle w:val="a9"/>
              <w:keepNext/>
              <w:keepLines/>
              <w:numPr>
                <w:ilvl w:val="1"/>
                <w:numId w:val="35"/>
              </w:numPr>
              <w:tabs>
                <w:tab w:val="clear" w:pos="4677"/>
                <w:tab w:val="clear" w:pos="9355"/>
                <w:tab w:val="left" w:pos="37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B43A8A">
              <w:rPr>
                <w:sz w:val="20"/>
                <w:szCs w:val="20"/>
              </w:rPr>
              <w:t xml:space="preserve">Предоставление </w:t>
            </w:r>
            <w:r w:rsidRPr="000D6116">
              <w:rPr>
                <w:sz w:val="20"/>
                <w:szCs w:val="20"/>
              </w:rPr>
              <w:t>Сводн</w:t>
            </w:r>
            <w:r>
              <w:rPr>
                <w:sz w:val="20"/>
                <w:szCs w:val="20"/>
              </w:rPr>
              <w:t>ой</w:t>
            </w:r>
            <w:r w:rsidRPr="000D6116">
              <w:rPr>
                <w:sz w:val="20"/>
                <w:szCs w:val="20"/>
              </w:rPr>
              <w:t xml:space="preserve"> таблиц</w:t>
            </w:r>
            <w:r>
              <w:rPr>
                <w:sz w:val="20"/>
                <w:szCs w:val="20"/>
              </w:rPr>
              <w:t>ы</w:t>
            </w:r>
            <w:r w:rsidRPr="000D6116">
              <w:rPr>
                <w:sz w:val="20"/>
                <w:szCs w:val="20"/>
              </w:rPr>
              <w:t xml:space="preserve"> стоимости с приложением обосновывающих сметных расчетов стоимости выполнения проектных и изыскательских работ, а также осуществления авторского надзора с учетом требований, изложенных в приложении №6 к Извещению (данное требование применяется только на выполнение ПИР, авторский надзор по высоковольтным объектам).</w:t>
            </w:r>
            <w:r>
              <w:rPr>
                <w:sz w:val="20"/>
                <w:szCs w:val="20"/>
              </w:rPr>
              <w:t xml:space="preserve"> / </w:t>
            </w:r>
          </w:p>
          <w:p w:rsidR="008B72F1" w:rsidRDefault="008B72F1" w:rsidP="008B72F1">
            <w:pPr>
              <w:pStyle w:val="a9"/>
              <w:keepNext/>
              <w:keepLines/>
              <w:numPr>
                <w:ilvl w:val="1"/>
                <w:numId w:val="35"/>
              </w:numPr>
              <w:tabs>
                <w:tab w:val="clear" w:pos="4677"/>
                <w:tab w:val="clear" w:pos="9355"/>
                <w:tab w:val="left" w:pos="373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</w:t>
            </w:r>
            <w:r w:rsidRPr="000D6116">
              <w:rPr>
                <w:sz w:val="20"/>
                <w:szCs w:val="20"/>
              </w:rPr>
              <w:t>водн</w:t>
            </w:r>
            <w:r>
              <w:rPr>
                <w:sz w:val="20"/>
                <w:szCs w:val="20"/>
              </w:rPr>
              <w:t>ой</w:t>
            </w:r>
            <w:r w:rsidRPr="000D6116">
              <w:rPr>
                <w:sz w:val="20"/>
                <w:szCs w:val="20"/>
              </w:rPr>
              <w:t xml:space="preserve"> таблиц</w:t>
            </w:r>
            <w:r>
              <w:rPr>
                <w:sz w:val="20"/>
                <w:szCs w:val="20"/>
              </w:rPr>
              <w:t>ы</w:t>
            </w:r>
            <w:r w:rsidRPr="000D6116">
              <w:rPr>
                <w:sz w:val="20"/>
                <w:szCs w:val="20"/>
              </w:rPr>
              <w:t xml:space="preserve"> стоимости с приложением сводного сметного расчета и локальных смет в двух уровнях цен (в базисных и договорных ценах) с учетом требований, изложенных в приложении №6 к Извещению (данное требование применяется только на выполнение СМР по высоковольтным объектам).</w:t>
            </w:r>
            <w:r>
              <w:rPr>
                <w:sz w:val="20"/>
                <w:szCs w:val="20"/>
              </w:rPr>
              <w:t xml:space="preserve"> /</w:t>
            </w:r>
          </w:p>
          <w:p w:rsidR="008B72F1" w:rsidRPr="00E22B92" w:rsidRDefault="008B72F1" w:rsidP="008B72F1">
            <w:pPr>
              <w:pStyle w:val="a9"/>
              <w:keepNext/>
              <w:keepLines/>
              <w:numPr>
                <w:ilvl w:val="1"/>
                <w:numId w:val="35"/>
              </w:numPr>
              <w:tabs>
                <w:tab w:val="clear" w:pos="4677"/>
                <w:tab w:val="clear" w:pos="9355"/>
                <w:tab w:val="left" w:pos="373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0D6116">
              <w:rPr>
                <w:sz w:val="20"/>
                <w:szCs w:val="20"/>
              </w:rPr>
              <w:t>Предоставление Сводной таблицы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главам, а также сметные расчеты стоимости выполнения проектных и изыскательских работ, осуществления авторского надзора и экспертизы ПСД (в зависимости от предмета закупки) с учетом требований, изложенных в приложении №6 к Извещению (данное требование применяется только на выполнение работ «Под ключ» по высоковольтным объектам)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Форм, Комм</w:t>
            </w: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8B72F1" w:rsidRPr="00650E9B" w:rsidTr="008B72F1">
        <w:trPr>
          <w:cantSplit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9"/>
              <w:keepNext/>
              <w:keepLines/>
              <w:tabs>
                <w:tab w:val="clear" w:pos="4677"/>
                <w:tab w:val="clear" w:pos="9355"/>
              </w:tabs>
              <w:spacing w:before="120"/>
              <w:jc w:val="both"/>
              <w:rPr>
                <w:b/>
                <w:bCs/>
                <w:sz w:val="20"/>
                <w:szCs w:val="20"/>
              </w:rPr>
            </w:pPr>
            <w:r w:rsidRPr="006A47FC">
              <w:rPr>
                <w:b/>
                <w:bCs/>
                <w:sz w:val="20"/>
                <w:szCs w:val="20"/>
              </w:rPr>
              <w:t xml:space="preserve">ОБЩИЙ ВЫВОД О СООТВЕТСТВИИ ПО П. 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20" w:color="auto" w:fill="auto"/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ind w:left="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Форм, Комм</w:t>
            </w: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B72F1" w:rsidRPr="006A47FC" w:rsidRDefault="008B72F1" w:rsidP="005A2DF7">
            <w:pPr>
              <w:pStyle w:val="a5"/>
              <w:keepNext/>
              <w:keepLines/>
              <w:spacing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ED2763" w:rsidRDefault="00ED2763" w:rsidP="00357AE9">
      <w:pPr>
        <w:keepNext/>
        <w:keepLines/>
        <w:ind w:left="426"/>
        <w:jc w:val="both"/>
        <w:rPr>
          <w:i/>
          <w:sz w:val="20"/>
          <w:szCs w:val="20"/>
        </w:rPr>
      </w:pPr>
    </w:p>
    <w:p w:rsidR="007F18A0" w:rsidRDefault="007F18A0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8B72F1" w:rsidRPr="00650E9B" w:rsidRDefault="008B72F1" w:rsidP="00357AE9">
      <w:pPr>
        <w:keepNext/>
        <w:keepLines/>
        <w:rPr>
          <w:i/>
          <w:sz w:val="20"/>
          <w:szCs w:val="20"/>
          <w:highlight w:val="yellow"/>
        </w:rPr>
      </w:pPr>
    </w:p>
    <w:p w:rsidR="00B9337B" w:rsidRPr="00ED2763" w:rsidRDefault="00BB3DE3">
      <w:pPr>
        <w:keepNext/>
        <w:keepLines/>
        <w:suppressAutoHyphens/>
        <w:ind w:left="426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Вниманию экспертов: при заполнении таблицы «Вывод о соответствии Участников требованиям </w:t>
      </w:r>
      <w:r w:rsidR="0089034B" w:rsidRPr="00ED2763">
        <w:rPr>
          <w:i/>
          <w:sz w:val="20"/>
          <w:szCs w:val="20"/>
        </w:rPr>
        <w:t>Д</w:t>
      </w:r>
      <w:r w:rsidRPr="00ED2763">
        <w:rPr>
          <w:i/>
          <w:sz w:val="20"/>
          <w:szCs w:val="20"/>
        </w:rPr>
        <w:t>окументации» необходимо заполнять соответствующие столбцы следующим образом:</w:t>
      </w:r>
    </w:p>
    <w:p w:rsidR="00BB3DE3" w:rsidRPr="00ED2763" w:rsidRDefault="0089034B" w:rsidP="00357AE9">
      <w:pPr>
        <w:keepNext/>
        <w:keepLines/>
        <w:ind w:left="426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1) «Соответствие требованиям </w:t>
      </w:r>
      <w:r w:rsidR="00BB3DE3" w:rsidRPr="00ED2763">
        <w:rPr>
          <w:i/>
          <w:sz w:val="20"/>
          <w:szCs w:val="20"/>
        </w:rPr>
        <w:t>Д</w:t>
      </w:r>
      <w:r w:rsidRPr="00ED2763">
        <w:rPr>
          <w:i/>
          <w:sz w:val="20"/>
          <w:szCs w:val="20"/>
        </w:rPr>
        <w:t>окументации</w:t>
      </w:r>
      <w:r w:rsidR="00BB3DE3" w:rsidRPr="00ED2763">
        <w:rPr>
          <w:i/>
          <w:sz w:val="20"/>
          <w:szCs w:val="20"/>
        </w:rPr>
        <w:t>» в соответствии с указанными ранее обозначениями, а именно:</w:t>
      </w:r>
    </w:p>
    <w:p w:rsidR="00BB3DE3" w:rsidRPr="00ED2763" w:rsidRDefault="00BB3DE3" w:rsidP="00357AE9">
      <w:pPr>
        <w:keepNext/>
        <w:keepLines/>
        <w:ind w:left="426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>«+» - соответствует требованиям и условиям закупки;</w:t>
      </w:r>
    </w:p>
    <w:p w:rsidR="00BB3DE3" w:rsidRPr="00ED2763" w:rsidRDefault="00BB3DE3" w:rsidP="00357AE9">
      <w:pPr>
        <w:keepNext/>
        <w:keepLines/>
        <w:ind w:left="426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«у+» - условно соответствует (частично не соответствует, но несоответствие несущественно); </w:t>
      </w:r>
    </w:p>
    <w:p w:rsidR="00BB3DE3" w:rsidRPr="00ED2763" w:rsidRDefault="00BB3DE3" w:rsidP="00357AE9">
      <w:pPr>
        <w:keepNext/>
        <w:keepLines/>
        <w:ind w:left="426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 «-» - существенно не соответствует</w:t>
      </w:r>
      <w:r w:rsidR="00A95FBC" w:rsidRPr="00ED2763">
        <w:rPr>
          <w:i/>
          <w:sz w:val="20"/>
          <w:szCs w:val="20"/>
        </w:rPr>
        <w:t xml:space="preserve"> </w:t>
      </w:r>
      <w:r w:rsidR="002A7742" w:rsidRPr="00ED2763">
        <w:rPr>
          <w:i/>
          <w:sz w:val="20"/>
          <w:szCs w:val="20"/>
        </w:rPr>
        <w:t>,</w:t>
      </w:r>
      <w:r w:rsidR="007E45F2">
        <w:rPr>
          <w:i/>
          <w:sz w:val="20"/>
          <w:szCs w:val="20"/>
        </w:rPr>
        <w:t xml:space="preserve"> </w:t>
      </w:r>
      <w:r w:rsidR="002A7742" w:rsidRPr="007E45F2">
        <w:rPr>
          <w:i/>
          <w:snapToGrid w:val="0"/>
          <w:sz w:val="20"/>
          <w:szCs w:val="20"/>
        </w:rPr>
        <w:t>т.е. несоответствие относится к разряду «не устранимых»</w:t>
      </w:r>
      <w:r w:rsidRPr="007E45F2">
        <w:rPr>
          <w:i/>
          <w:sz w:val="20"/>
          <w:szCs w:val="20"/>
        </w:rPr>
        <w:t>;</w:t>
      </w:r>
      <w:r w:rsidRPr="007E45F2">
        <w:rPr>
          <w:i/>
          <w:sz w:val="20"/>
          <w:szCs w:val="20"/>
        </w:rPr>
        <w:br/>
      </w:r>
      <w:r w:rsidRPr="00ED2763">
        <w:rPr>
          <w:i/>
          <w:sz w:val="20"/>
          <w:szCs w:val="20"/>
        </w:rPr>
        <w:t>«нд» - не достаточно данных для оценки;</w:t>
      </w:r>
    </w:p>
    <w:p w:rsidR="00BB3DE3" w:rsidRPr="00ED2763" w:rsidRDefault="00BB3DE3" w:rsidP="00357AE9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>«х» - отказ от оценки с обязательным обоснованием отказа.</w:t>
      </w:r>
    </w:p>
    <w:p w:rsidR="00B9337B" w:rsidRPr="00ED2763" w:rsidRDefault="00BB3DE3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>В общем выводе должно быть указано не сокращенное обозначение, а его расшифровка (т.е. – текстовая часть).</w:t>
      </w:r>
    </w:p>
    <w:p w:rsidR="00B9337B" w:rsidRPr="00ED2763" w:rsidRDefault="00BB3DE3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2) «Рекомендации для </w:t>
      </w:r>
      <w:r w:rsidR="0089034B" w:rsidRPr="00ED2763">
        <w:rPr>
          <w:i/>
          <w:sz w:val="20"/>
          <w:szCs w:val="20"/>
        </w:rPr>
        <w:t>К</w:t>
      </w:r>
      <w:r w:rsidRPr="00ED2763">
        <w:rPr>
          <w:i/>
          <w:sz w:val="20"/>
          <w:szCs w:val="20"/>
        </w:rPr>
        <w:t>омиссии»:</w:t>
      </w:r>
    </w:p>
    <w:p w:rsidR="00B9337B" w:rsidRPr="00ED2763" w:rsidRDefault="00BB3DE3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>- допустить к дальнейшему рассмотрению;</w:t>
      </w:r>
    </w:p>
    <w:p w:rsidR="00B9337B" w:rsidRPr="00ED2763" w:rsidRDefault="00BB3DE3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- сделать запрос документов/разъяснений поданных заявок (данная рекомендация возможна при </w:t>
      </w:r>
      <w:r w:rsidR="00A95FBC" w:rsidRPr="00ED2763">
        <w:rPr>
          <w:i/>
          <w:sz w:val="20"/>
          <w:szCs w:val="20"/>
        </w:rPr>
        <w:t>устранимых замечаниях</w:t>
      </w:r>
      <w:r w:rsidRPr="00ED2763">
        <w:rPr>
          <w:i/>
          <w:sz w:val="20"/>
          <w:szCs w:val="20"/>
        </w:rPr>
        <w:t>);</w:t>
      </w:r>
    </w:p>
    <w:p w:rsidR="00B9337B" w:rsidRPr="00ED2763" w:rsidRDefault="00BB3DE3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>- отклонить от дальнейшего рассмотрения</w:t>
      </w:r>
    </w:p>
    <w:p w:rsidR="00B9337B" w:rsidRPr="00ED2763" w:rsidRDefault="00BB3DE3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>3) «Примечания»:</w:t>
      </w:r>
    </w:p>
    <w:p w:rsidR="00B9337B" w:rsidRPr="00ED2763" w:rsidRDefault="00BB3DE3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- «Устранимые замечания»: здесь указываются </w:t>
      </w:r>
      <w:r w:rsidR="0089034B" w:rsidRPr="00ED2763">
        <w:rPr>
          <w:i/>
          <w:sz w:val="20"/>
          <w:szCs w:val="20"/>
        </w:rPr>
        <w:t xml:space="preserve">все несоответствия требованиям </w:t>
      </w:r>
      <w:r w:rsidRPr="00ED2763">
        <w:rPr>
          <w:i/>
          <w:sz w:val="20"/>
          <w:szCs w:val="20"/>
        </w:rPr>
        <w:t>Д</w:t>
      </w:r>
      <w:r w:rsidR="0089034B" w:rsidRPr="00ED2763">
        <w:rPr>
          <w:i/>
          <w:sz w:val="20"/>
          <w:szCs w:val="20"/>
        </w:rPr>
        <w:t>окументации</w:t>
      </w:r>
      <w:r w:rsidRPr="00ED2763">
        <w:rPr>
          <w:i/>
          <w:sz w:val="20"/>
          <w:szCs w:val="20"/>
        </w:rPr>
        <w:t>, которые по мнению эксперта, являются несущественными и их можно устранить запросом документов/разъяснений;</w:t>
      </w:r>
    </w:p>
    <w:p w:rsidR="00647879" w:rsidRPr="002752BF" w:rsidRDefault="00BB3DE3" w:rsidP="002752BF">
      <w:pPr>
        <w:keepNext/>
        <w:keepLines/>
        <w:ind w:left="425"/>
        <w:rPr>
          <w:i/>
          <w:sz w:val="20"/>
          <w:szCs w:val="20"/>
        </w:rPr>
      </w:pPr>
      <w:r w:rsidRPr="00ED2763">
        <w:rPr>
          <w:i/>
          <w:sz w:val="20"/>
          <w:szCs w:val="20"/>
        </w:rPr>
        <w:t xml:space="preserve">- «Не устранимые замечания»: здесь указываются все несоответствия требованиям </w:t>
      </w:r>
      <w:r w:rsidR="0089034B" w:rsidRPr="00ED2763">
        <w:rPr>
          <w:i/>
          <w:sz w:val="20"/>
          <w:szCs w:val="20"/>
        </w:rPr>
        <w:t>Документации</w:t>
      </w:r>
      <w:r w:rsidRPr="00ED2763">
        <w:rPr>
          <w:i/>
          <w:sz w:val="20"/>
          <w:szCs w:val="20"/>
        </w:rPr>
        <w:t>, которые по мнению эксперта, являются существенными для отклонения</w:t>
      </w:r>
    </w:p>
    <w:p w:rsidR="00ED2763" w:rsidRDefault="00ED2763">
      <w:pPr>
        <w:keepNext/>
        <w:keepLines/>
        <w:suppressAutoHyphens/>
        <w:jc w:val="both"/>
        <w:rPr>
          <w:sz w:val="20"/>
          <w:szCs w:val="20"/>
        </w:rPr>
      </w:pPr>
    </w:p>
    <w:p w:rsidR="00B9337B" w:rsidRDefault="00D71A6F">
      <w:pPr>
        <w:keepNext/>
        <w:keepLines/>
        <w:suppressAutoHyphens/>
        <w:ind w:left="426"/>
        <w:rPr>
          <w:b/>
          <w:sz w:val="20"/>
          <w:szCs w:val="20"/>
          <w:u w:val="single"/>
        </w:rPr>
      </w:pPr>
      <w:r w:rsidRPr="00650E9B">
        <w:rPr>
          <w:b/>
          <w:sz w:val="20"/>
          <w:szCs w:val="20"/>
        </w:rPr>
        <w:t xml:space="preserve">Вывод о соответствии Участников требованиям </w:t>
      </w:r>
      <w:r w:rsidR="002740E6">
        <w:rPr>
          <w:b/>
          <w:sz w:val="20"/>
          <w:szCs w:val="20"/>
        </w:rPr>
        <w:t>Извещения о закупке</w:t>
      </w:r>
      <w:r w:rsidRPr="00650E9B">
        <w:rPr>
          <w:b/>
          <w:sz w:val="20"/>
          <w:szCs w:val="20"/>
        </w:rPr>
        <w:t>:</w:t>
      </w:r>
    </w:p>
    <w:tbl>
      <w:tblPr>
        <w:tblW w:w="4707" w:type="pct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8"/>
        <w:gridCol w:w="3971"/>
        <w:gridCol w:w="3968"/>
        <w:gridCol w:w="4112"/>
      </w:tblGrid>
      <w:tr w:rsidR="00D71A6F" w:rsidRPr="00650E9B" w:rsidTr="003E5681">
        <w:trPr>
          <w:tblHeader/>
        </w:trPr>
        <w:tc>
          <w:tcPr>
            <w:tcW w:w="1064" w:type="pct"/>
            <w:vAlign w:val="center"/>
          </w:tcPr>
          <w:p w:rsidR="00B9337B" w:rsidRDefault="00D71A6F" w:rsidP="0089034B">
            <w:pPr>
              <w:pStyle w:val="af0"/>
              <w:keepLines/>
              <w:suppressAutoHyphens/>
              <w:spacing w:before="0" w:after="0"/>
              <w:ind w:left="284" w:hanging="284"/>
              <w:jc w:val="center"/>
              <w:rPr>
                <w:sz w:val="20"/>
              </w:rPr>
            </w:pPr>
            <w:r w:rsidRPr="00650E9B">
              <w:rPr>
                <w:sz w:val="20"/>
              </w:rPr>
              <w:t xml:space="preserve">Участник </w:t>
            </w:r>
            <w:r w:rsidR="0089034B">
              <w:rPr>
                <w:sz w:val="20"/>
              </w:rPr>
              <w:t>закупки</w:t>
            </w:r>
          </w:p>
        </w:tc>
        <w:tc>
          <w:tcPr>
            <w:tcW w:w="1297" w:type="pct"/>
            <w:vAlign w:val="center"/>
          </w:tcPr>
          <w:p w:rsidR="00B9337B" w:rsidRDefault="00D71A6F" w:rsidP="00950671">
            <w:pPr>
              <w:pStyle w:val="af0"/>
              <w:keepLines/>
              <w:suppressAutoHyphens/>
              <w:spacing w:before="0" w:after="0"/>
              <w:ind w:left="284" w:hanging="284"/>
              <w:jc w:val="center"/>
              <w:rPr>
                <w:sz w:val="20"/>
              </w:rPr>
            </w:pPr>
            <w:r w:rsidRPr="00650E9B">
              <w:rPr>
                <w:sz w:val="20"/>
              </w:rPr>
              <w:t xml:space="preserve">Соответствие требованиям </w:t>
            </w:r>
            <w:r w:rsidR="00A95FBC">
              <w:rPr>
                <w:sz w:val="20"/>
              </w:rPr>
              <w:t>Извещения о закупке</w:t>
            </w:r>
          </w:p>
        </w:tc>
        <w:tc>
          <w:tcPr>
            <w:tcW w:w="1296" w:type="pct"/>
            <w:vAlign w:val="center"/>
          </w:tcPr>
          <w:p w:rsidR="00B9337B" w:rsidRDefault="00D71A6F" w:rsidP="00A95FBC">
            <w:pPr>
              <w:pStyle w:val="af0"/>
              <w:keepLines/>
              <w:suppressAutoHyphens/>
              <w:spacing w:before="0" w:after="0"/>
              <w:ind w:left="284" w:hanging="284"/>
              <w:jc w:val="center"/>
              <w:rPr>
                <w:sz w:val="20"/>
              </w:rPr>
            </w:pPr>
            <w:r w:rsidRPr="00650E9B">
              <w:rPr>
                <w:sz w:val="20"/>
              </w:rPr>
              <w:t xml:space="preserve">Рекомендации для </w:t>
            </w:r>
            <w:r w:rsidR="00A95FBC">
              <w:rPr>
                <w:sz w:val="20"/>
              </w:rPr>
              <w:t>К</w:t>
            </w:r>
            <w:r w:rsidRPr="00650E9B">
              <w:rPr>
                <w:sz w:val="20"/>
              </w:rPr>
              <w:t>омиссии</w:t>
            </w:r>
          </w:p>
        </w:tc>
        <w:tc>
          <w:tcPr>
            <w:tcW w:w="1343" w:type="pct"/>
            <w:vAlign w:val="center"/>
          </w:tcPr>
          <w:p w:rsidR="00B9337B" w:rsidRDefault="00D71A6F">
            <w:pPr>
              <w:pStyle w:val="af0"/>
              <w:keepLines/>
              <w:suppressAutoHyphens/>
              <w:spacing w:before="0" w:after="0"/>
              <w:ind w:left="284" w:hanging="284"/>
              <w:jc w:val="center"/>
              <w:rPr>
                <w:sz w:val="20"/>
              </w:rPr>
            </w:pPr>
            <w:r w:rsidRPr="00650E9B">
              <w:rPr>
                <w:sz w:val="20"/>
              </w:rPr>
              <w:t>Примечания</w:t>
            </w:r>
          </w:p>
        </w:tc>
      </w:tr>
      <w:tr w:rsidR="000E15A9" w:rsidRPr="00650E9B" w:rsidTr="007B1639">
        <w:tc>
          <w:tcPr>
            <w:tcW w:w="1064" w:type="pct"/>
            <w:vAlign w:val="bottom"/>
          </w:tcPr>
          <w:p w:rsidR="000E15A9" w:rsidRPr="000E15A9" w:rsidRDefault="000E15A9" w:rsidP="000E15A9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297" w:type="pct"/>
            <w:vAlign w:val="center"/>
          </w:tcPr>
          <w:p w:rsidR="000E15A9" w:rsidRPr="001F7431" w:rsidRDefault="000E15A9" w:rsidP="000E15A9">
            <w:pPr>
              <w:jc w:val="center"/>
              <w:rPr>
                <w:sz w:val="20"/>
              </w:rPr>
            </w:pPr>
          </w:p>
        </w:tc>
        <w:tc>
          <w:tcPr>
            <w:tcW w:w="1296" w:type="pct"/>
            <w:vAlign w:val="center"/>
          </w:tcPr>
          <w:p w:rsidR="000E15A9" w:rsidRPr="001F7431" w:rsidRDefault="000E15A9" w:rsidP="000E15A9">
            <w:pPr>
              <w:jc w:val="center"/>
              <w:rPr>
                <w:sz w:val="20"/>
              </w:rPr>
            </w:pPr>
          </w:p>
        </w:tc>
        <w:tc>
          <w:tcPr>
            <w:tcW w:w="1343" w:type="pct"/>
          </w:tcPr>
          <w:p w:rsidR="000E15A9" w:rsidRPr="00650E9B" w:rsidRDefault="000E15A9" w:rsidP="000E15A9">
            <w:pPr>
              <w:keepNext/>
              <w:keepLines/>
              <w:ind w:left="284" w:hanging="284"/>
              <w:rPr>
                <w:b/>
                <w:sz w:val="20"/>
                <w:szCs w:val="20"/>
              </w:rPr>
            </w:pPr>
            <w:r w:rsidRPr="00650E9B">
              <w:rPr>
                <w:b/>
                <w:sz w:val="20"/>
                <w:szCs w:val="20"/>
              </w:rPr>
              <w:t>Устранимые замечания:</w:t>
            </w:r>
          </w:p>
          <w:p w:rsidR="000E15A9" w:rsidRPr="00650E9B" w:rsidRDefault="000E15A9" w:rsidP="000E15A9">
            <w:pPr>
              <w:keepNext/>
              <w:keepLines/>
              <w:ind w:left="284" w:hanging="284"/>
              <w:rPr>
                <w:b/>
                <w:sz w:val="20"/>
                <w:szCs w:val="20"/>
              </w:rPr>
            </w:pPr>
          </w:p>
          <w:p w:rsidR="000E15A9" w:rsidRPr="00B62DE2" w:rsidRDefault="000E15A9" w:rsidP="000E15A9">
            <w:pPr>
              <w:keepNext/>
              <w:keepLines/>
              <w:rPr>
                <w:b/>
                <w:sz w:val="20"/>
                <w:szCs w:val="20"/>
              </w:rPr>
            </w:pPr>
            <w:r w:rsidRPr="00650E9B">
              <w:rPr>
                <w:b/>
                <w:sz w:val="20"/>
                <w:szCs w:val="20"/>
              </w:rPr>
              <w:t>Не устранимые замечания:</w:t>
            </w:r>
          </w:p>
        </w:tc>
      </w:tr>
      <w:tr w:rsidR="000E15A9" w:rsidRPr="00650E9B" w:rsidTr="00ED2763">
        <w:tc>
          <w:tcPr>
            <w:tcW w:w="1064" w:type="pct"/>
            <w:vAlign w:val="bottom"/>
          </w:tcPr>
          <w:p w:rsidR="000E15A9" w:rsidRPr="000E15A9" w:rsidRDefault="000E15A9" w:rsidP="000E15A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97" w:type="pct"/>
            <w:vAlign w:val="center"/>
          </w:tcPr>
          <w:p w:rsidR="000E15A9" w:rsidRPr="001F7431" w:rsidRDefault="000E15A9" w:rsidP="000E15A9">
            <w:pPr>
              <w:jc w:val="center"/>
              <w:rPr>
                <w:sz w:val="20"/>
              </w:rPr>
            </w:pPr>
          </w:p>
        </w:tc>
        <w:tc>
          <w:tcPr>
            <w:tcW w:w="1296" w:type="pct"/>
            <w:vAlign w:val="center"/>
          </w:tcPr>
          <w:p w:rsidR="000E15A9" w:rsidRPr="001F7431" w:rsidRDefault="000E15A9" w:rsidP="000E15A9">
            <w:pPr>
              <w:jc w:val="center"/>
              <w:rPr>
                <w:sz w:val="20"/>
              </w:rPr>
            </w:pPr>
          </w:p>
        </w:tc>
        <w:tc>
          <w:tcPr>
            <w:tcW w:w="1343" w:type="pct"/>
          </w:tcPr>
          <w:p w:rsidR="000E15A9" w:rsidRPr="00650E9B" w:rsidRDefault="000E15A9" w:rsidP="000E15A9">
            <w:pPr>
              <w:keepNext/>
              <w:keepLines/>
              <w:ind w:left="284" w:hanging="284"/>
              <w:rPr>
                <w:b/>
                <w:sz w:val="20"/>
                <w:szCs w:val="20"/>
              </w:rPr>
            </w:pPr>
            <w:r w:rsidRPr="00650E9B">
              <w:rPr>
                <w:b/>
                <w:sz w:val="20"/>
                <w:szCs w:val="20"/>
              </w:rPr>
              <w:t>Устранимые замечания:</w:t>
            </w:r>
          </w:p>
          <w:p w:rsidR="000E15A9" w:rsidRPr="00650E9B" w:rsidRDefault="000E15A9" w:rsidP="000E15A9">
            <w:pPr>
              <w:keepNext/>
              <w:keepLines/>
              <w:ind w:left="284" w:hanging="284"/>
              <w:rPr>
                <w:b/>
                <w:sz w:val="20"/>
                <w:szCs w:val="20"/>
              </w:rPr>
            </w:pPr>
          </w:p>
          <w:p w:rsidR="000E15A9" w:rsidRPr="00B62DE2" w:rsidRDefault="000E15A9" w:rsidP="000E15A9">
            <w:pPr>
              <w:keepNext/>
              <w:keepLines/>
              <w:rPr>
                <w:b/>
                <w:sz w:val="20"/>
                <w:szCs w:val="20"/>
              </w:rPr>
            </w:pPr>
            <w:r w:rsidRPr="00650E9B">
              <w:rPr>
                <w:b/>
                <w:sz w:val="20"/>
                <w:szCs w:val="20"/>
              </w:rPr>
              <w:t>Не устранимые замечания:</w:t>
            </w:r>
          </w:p>
        </w:tc>
      </w:tr>
    </w:tbl>
    <w:p w:rsidR="00B9337B" w:rsidRDefault="00B9337B">
      <w:pPr>
        <w:keepNext/>
        <w:keepLines/>
        <w:suppressAutoHyphens/>
        <w:jc w:val="both"/>
        <w:rPr>
          <w:sz w:val="20"/>
          <w:szCs w:val="20"/>
        </w:rPr>
      </w:pPr>
    </w:p>
    <w:p w:rsidR="00ED2763" w:rsidRPr="00DC6944" w:rsidRDefault="00ED2763" w:rsidP="00ED2763">
      <w:pPr>
        <w:pStyle w:val="20"/>
        <w:widowControl w:val="0"/>
        <w:suppressAutoHyphens/>
        <w:ind w:left="426" w:right="311" w:firstLine="0"/>
      </w:pPr>
      <w:r w:rsidRPr="00E37C86">
        <w:t>1</w:t>
      </w:r>
      <w:r w:rsidR="00DC6944">
        <w:t xml:space="preserve">. Участник _______________________ </w:t>
      </w:r>
      <w:r w:rsidRPr="00DC6944">
        <w:t>по данным критериям соответствует / не соответствует требованиям Извещения о закупке. Закупочной Комиссии рекомендуется принять/отклонить заявку участника к/от дальнейшему(-го) рассмотрению(-я).</w:t>
      </w:r>
    </w:p>
    <w:p w:rsidR="00ED2763" w:rsidRPr="00E37C86" w:rsidRDefault="00ED2763" w:rsidP="00ED2763">
      <w:pPr>
        <w:pStyle w:val="20"/>
        <w:widowControl w:val="0"/>
        <w:suppressAutoHyphens/>
        <w:ind w:left="426" w:right="311" w:firstLine="0"/>
      </w:pPr>
      <w:r w:rsidRPr="00E37C86">
        <w:t xml:space="preserve">2. </w:t>
      </w:r>
      <w:r w:rsidRPr="00DC6944">
        <w:t xml:space="preserve">Участник </w:t>
      </w:r>
      <w:r w:rsidR="00DC6944">
        <w:rPr>
          <w:color w:val="000000"/>
        </w:rPr>
        <w:t xml:space="preserve">_______________________ </w:t>
      </w:r>
      <w:r w:rsidRPr="00DC6944">
        <w:t>по данным критериям соответствует / не соответствует требованиям Извещения о закупке. Закупочной Комиссии рекомендуется принять/отклонить заявку участника к/от дальнейшему(-го) рассмотрению(-я).</w:t>
      </w:r>
    </w:p>
    <w:p w:rsidR="00875847" w:rsidRDefault="00875847" w:rsidP="00ED2763">
      <w:pPr>
        <w:pStyle w:val="20"/>
        <w:keepNext/>
        <w:keepLines/>
        <w:suppressAutoHyphens/>
        <w:ind w:left="426" w:right="311" w:firstLine="0"/>
      </w:pPr>
    </w:p>
    <w:p w:rsidR="002752BF" w:rsidRDefault="002752BF" w:rsidP="002752BF">
      <w:pPr>
        <w:pStyle w:val="20"/>
        <w:keepNext/>
        <w:keepLines/>
        <w:suppressAutoHyphens/>
        <w:ind w:left="426" w:right="-54"/>
      </w:pPr>
      <w:r>
        <w:t>Я, нижеподписавшийся эксперт, после открытия доступа к Заявкам Участников и оглашения наименований Участников закупки, заявляю, что я не связан в настоящем или прошлом ни с одним из Участников закупки так, что это может помешать мне объективно и беспристрастно оценивать заявки Участников.</w:t>
      </w:r>
    </w:p>
    <w:p w:rsidR="002752BF" w:rsidRDefault="002752BF" w:rsidP="002752BF">
      <w:pPr>
        <w:pStyle w:val="20"/>
        <w:keepNext/>
        <w:keepLines/>
        <w:suppressAutoHyphens/>
        <w:ind w:left="426" w:right="-54"/>
      </w:pPr>
      <w:r>
        <w:t>В случае если я по каким-то причинам не смогу объективно и беспристрастно оценивать заявки Участников, я заявляю об этом Председателю Закупочной комиссии и не буду направлять заполненное экспертное заключение.</w:t>
      </w:r>
    </w:p>
    <w:p w:rsidR="00B9337B" w:rsidRDefault="002752BF" w:rsidP="002752BF">
      <w:pPr>
        <w:pStyle w:val="20"/>
        <w:keepNext/>
        <w:keepLines/>
        <w:suppressAutoHyphens/>
        <w:ind w:left="426" w:right="-54" w:firstLine="0"/>
        <w:rPr>
          <w:sz w:val="20"/>
          <w:szCs w:val="20"/>
        </w:rPr>
      </w:pPr>
      <w:r>
        <w:t>Заявляю о своей беспристрастности и подтверждаю, что данная информация является конфиденциальной и не сообщается лицам, официально не имеющим отношения к процедуре оценки и сопоставления заявок участников закупки.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3300"/>
        <w:gridCol w:w="2235"/>
        <w:gridCol w:w="2771"/>
      </w:tblGrid>
      <w:tr w:rsidR="00875847" w:rsidRPr="00A70295" w:rsidTr="00B22C59">
        <w:trPr>
          <w:cantSplit/>
          <w:trHeight w:val="422"/>
          <w:jc w:val="center"/>
        </w:trPr>
        <w:tc>
          <w:tcPr>
            <w:tcW w:w="1099" w:type="dxa"/>
          </w:tcPr>
          <w:bookmarkEnd w:id="10"/>
          <w:bookmarkEnd w:id="11"/>
          <w:bookmarkEnd w:id="12"/>
          <w:bookmarkEnd w:id="13"/>
          <w:bookmarkEnd w:id="14"/>
          <w:p w:rsidR="00875847" w:rsidRPr="00A70295" w:rsidRDefault="00875847" w:rsidP="00B22C59">
            <w:pPr>
              <w:pStyle w:val="a5"/>
              <w:widowControl w:val="0"/>
              <w:suppressAutoHyphens/>
              <w:spacing w:line="240" w:lineRule="auto"/>
              <w:ind w:left="-136"/>
              <w:jc w:val="both"/>
              <w:rPr>
                <w:sz w:val="24"/>
              </w:rPr>
            </w:pPr>
            <w:r w:rsidRPr="00A70295">
              <w:rPr>
                <w:sz w:val="24"/>
              </w:rPr>
              <w:t>Эксперт:</w:t>
            </w:r>
          </w:p>
        </w:tc>
        <w:tc>
          <w:tcPr>
            <w:tcW w:w="3300" w:type="dxa"/>
          </w:tcPr>
          <w:p w:rsidR="00875847" w:rsidRPr="00A70295" w:rsidRDefault="00DC6944" w:rsidP="00B22C59">
            <w:pPr>
              <w:pStyle w:val="a5"/>
              <w:widowControl w:val="0"/>
              <w:suppressAutoHyphens/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подпись</w:t>
            </w:r>
          </w:p>
        </w:tc>
        <w:tc>
          <w:tcPr>
            <w:tcW w:w="2235" w:type="dxa"/>
          </w:tcPr>
          <w:p w:rsidR="00875847" w:rsidRPr="00A70295" w:rsidRDefault="00875847" w:rsidP="00B22C59">
            <w:pPr>
              <w:pStyle w:val="a5"/>
              <w:widowControl w:val="0"/>
              <w:suppressAutoHyphens/>
              <w:spacing w:line="240" w:lineRule="auto"/>
              <w:ind w:left="426"/>
              <w:rPr>
                <w:sz w:val="24"/>
              </w:rPr>
            </w:pPr>
          </w:p>
        </w:tc>
        <w:tc>
          <w:tcPr>
            <w:tcW w:w="2771" w:type="dxa"/>
          </w:tcPr>
          <w:p w:rsidR="00875847" w:rsidRPr="00A70295" w:rsidRDefault="00DC6944" w:rsidP="009325B7">
            <w:pPr>
              <w:pStyle w:val="a5"/>
              <w:widowControl w:val="0"/>
              <w:suppressAutoHyphens/>
              <w:spacing w:line="240" w:lineRule="auto"/>
              <w:ind w:left="426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bookmarkEnd w:id="0"/>
    </w:tbl>
    <w:p w:rsidR="00A95FBC" w:rsidRDefault="00A95FBC">
      <w:pPr>
        <w:rPr>
          <w:b/>
          <w:bCs/>
          <w:sz w:val="20"/>
          <w:szCs w:val="20"/>
        </w:rPr>
      </w:pPr>
    </w:p>
    <w:sectPr w:rsidR="00A95FBC" w:rsidSect="00576F42">
      <w:pgSz w:w="16840" w:h="11907" w:orient="landscape"/>
      <w:pgMar w:top="567" w:right="397" w:bottom="567" w:left="397" w:header="318" w:footer="1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4BD" w:rsidRDefault="008F54BD">
      <w:r>
        <w:separator/>
      </w:r>
    </w:p>
  </w:endnote>
  <w:endnote w:type="continuationSeparator" w:id="0">
    <w:p w:rsidR="008F54BD" w:rsidRDefault="008F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4531"/>
      <w:docPartObj>
        <w:docPartGallery w:val="Page Numbers (Bottom of Page)"/>
        <w:docPartUnique/>
      </w:docPartObj>
    </w:sdtPr>
    <w:sdtEndPr/>
    <w:sdtContent>
      <w:p w:rsidR="00BC51ED" w:rsidRDefault="00BC51E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4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51ED" w:rsidRDefault="00BC51E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1ED" w:rsidRDefault="00BC51ED">
    <w:pPr>
      <w:pStyle w:val="a7"/>
      <w:jc w:val="right"/>
    </w:pPr>
  </w:p>
  <w:p w:rsidR="00BC51ED" w:rsidRDefault="00BC51E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4BD" w:rsidRDefault="008F54BD">
      <w:r>
        <w:separator/>
      </w:r>
    </w:p>
  </w:footnote>
  <w:footnote w:type="continuationSeparator" w:id="0">
    <w:p w:rsidR="008F54BD" w:rsidRDefault="008F5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B0"/>
    <w:multiLevelType w:val="hybridMultilevel"/>
    <w:tmpl w:val="E7821032"/>
    <w:lvl w:ilvl="0" w:tplc="32C05A48">
      <w:start w:val="1"/>
      <w:numFmt w:val="decimal"/>
      <w:lvlText w:val="2.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97991"/>
    <w:multiLevelType w:val="hybridMultilevel"/>
    <w:tmpl w:val="DCE618F0"/>
    <w:lvl w:ilvl="0" w:tplc="385A3E9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518D3"/>
    <w:multiLevelType w:val="hybridMultilevel"/>
    <w:tmpl w:val="FEC428EA"/>
    <w:lvl w:ilvl="0" w:tplc="25B4C9B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B2150"/>
    <w:multiLevelType w:val="hybridMultilevel"/>
    <w:tmpl w:val="0EC87AEA"/>
    <w:lvl w:ilvl="0" w:tplc="F2C61876">
      <w:start w:val="1"/>
      <w:numFmt w:val="decimal"/>
      <w:lvlText w:val="2.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F0D45"/>
    <w:multiLevelType w:val="hybridMultilevel"/>
    <w:tmpl w:val="A4C49BF6"/>
    <w:lvl w:ilvl="0" w:tplc="D988C16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6333D"/>
    <w:multiLevelType w:val="hybridMultilevel"/>
    <w:tmpl w:val="924AB0C4"/>
    <w:lvl w:ilvl="0" w:tplc="3CC01284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9319D"/>
    <w:multiLevelType w:val="hybridMultilevel"/>
    <w:tmpl w:val="236077CE"/>
    <w:styleLink w:val="52"/>
    <w:lvl w:ilvl="0" w:tplc="A5147A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F3B47"/>
    <w:multiLevelType w:val="hybridMultilevel"/>
    <w:tmpl w:val="1B0A8E7C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82AD7C">
      <w:start w:val="1"/>
      <w:numFmt w:val="decimal"/>
      <w:lvlText w:val="1.1.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A796F"/>
    <w:multiLevelType w:val="hybridMultilevel"/>
    <w:tmpl w:val="B44C68FA"/>
    <w:lvl w:ilvl="0" w:tplc="C90C7C84">
      <w:start w:val="1"/>
      <w:numFmt w:val="decimal"/>
      <w:lvlText w:val="2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04E6E"/>
    <w:multiLevelType w:val="multilevel"/>
    <w:tmpl w:val="9AE8371C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710"/>
        </w:tabs>
        <w:ind w:left="708" w:hanging="708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1D086733"/>
    <w:multiLevelType w:val="hybridMultilevel"/>
    <w:tmpl w:val="A42E238A"/>
    <w:lvl w:ilvl="0" w:tplc="4ECE850A">
      <w:start w:val="1"/>
      <w:numFmt w:val="decimal"/>
      <w:lvlText w:val="1.4.%1."/>
      <w:lvlJc w:val="righ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6536E"/>
    <w:multiLevelType w:val="hybridMultilevel"/>
    <w:tmpl w:val="3DC40360"/>
    <w:lvl w:ilvl="0" w:tplc="D69EEBD4">
      <w:start w:val="1"/>
      <w:numFmt w:val="decimal"/>
      <w:lvlText w:val="1.3.%1."/>
      <w:lvlJc w:val="right"/>
      <w:pPr>
        <w:ind w:left="2160" w:hanging="18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91C14"/>
    <w:multiLevelType w:val="multilevel"/>
    <w:tmpl w:val="B644E6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36" w:hanging="1440"/>
      </w:pPr>
      <w:rPr>
        <w:rFonts w:hint="default"/>
      </w:rPr>
    </w:lvl>
  </w:abstractNum>
  <w:abstractNum w:abstractNumId="13" w15:restartNumberingAfterBreak="0">
    <w:nsid w:val="2948734B"/>
    <w:multiLevelType w:val="hybridMultilevel"/>
    <w:tmpl w:val="CC78CC76"/>
    <w:name w:val="WW8Num7332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152952"/>
    <w:multiLevelType w:val="multilevel"/>
    <w:tmpl w:val="D99844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5" w15:restartNumberingAfterBreak="0">
    <w:nsid w:val="3A20138E"/>
    <w:multiLevelType w:val="multilevel"/>
    <w:tmpl w:val="0A9A0768"/>
    <w:lvl w:ilvl="0">
      <w:start w:val="1"/>
      <w:numFmt w:val="decimal"/>
      <w:pStyle w:val="a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16" w15:restartNumberingAfterBreak="0">
    <w:nsid w:val="3C76364D"/>
    <w:multiLevelType w:val="hybridMultilevel"/>
    <w:tmpl w:val="EA4E33B8"/>
    <w:styleLink w:val="42"/>
    <w:lvl w:ilvl="0" w:tplc="04190001">
      <w:start w:val="1"/>
      <w:numFmt w:val="bullet"/>
      <w:lvlText w:val=""/>
      <w:lvlJc w:val="left"/>
      <w:pPr>
        <w:tabs>
          <w:tab w:val="num" w:pos="746"/>
        </w:tabs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6"/>
        </w:tabs>
        <w:ind w:left="1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6"/>
        </w:tabs>
        <w:ind w:left="2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6"/>
        </w:tabs>
        <w:ind w:left="3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6"/>
        </w:tabs>
        <w:ind w:left="4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6"/>
        </w:tabs>
        <w:ind w:left="5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6"/>
        </w:tabs>
        <w:ind w:left="5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6"/>
        </w:tabs>
        <w:ind w:left="6506" w:hanging="360"/>
      </w:pPr>
      <w:rPr>
        <w:rFonts w:ascii="Wingdings" w:hAnsi="Wingdings" w:hint="default"/>
      </w:rPr>
    </w:lvl>
  </w:abstractNum>
  <w:abstractNum w:abstractNumId="17" w15:restartNumberingAfterBreak="0">
    <w:nsid w:val="408D2B4E"/>
    <w:multiLevelType w:val="hybridMultilevel"/>
    <w:tmpl w:val="2388725C"/>
    <w:lvl w:ilvl="0" w:tplc="B1661A88">
      <w:start w:val="1"/>
      <w:numFmt w:val="decimal"/>
      <w:lvlText w:val="2.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81796"/>
    <w:multiLevelType w:val="hybridMultilevel"/>
    <w:tmpl w:val="0A606472"/>
    <w:lvl w:ilvl="0" w:tplc="5EF670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C4657"/>
    <w:multiLevelType w:val="hybridMultilevel"/>
    <w:tmpl w:val="7244FB38"/>
    <w:lvl w:ilvl="0" w:tplc="29FC321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31E72"/>
    <w:multiLevelType w:val="hybridMultilevel"/>
    <w:tmpl w:val="58F8A892"/>
    <w:lvl w:ilvl="0" w:tplc="2F86B426">
      <w:start w:val="1"/>
      <w:numFmt w:val="decimal"/>
      <w:lvlText w:val="1.5.%1."/>
      <w:lvlJc w:val="righ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50428"/>
    <w:multiLevelType w:val="hybridMultilevel"/>
    <w:tmpl w:val="E7D2ED80"/>
    <w:lvl w:ilvl="0" w:tplc="E7DEF41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E1572"/>
    <w:multiLevelType w:val="hybridMultilevel"/>
    <w:tmpl w:val="8A5C7A2A"/>
    <w:lvl w:ilvl="0" w:tplc="23246CBA">
      <w:start w:val="1"/>
      <w:numFmt w:val="decimal"/>
      <w:lvlText w:val="7.%1.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3" w15:restartNumberingAfterBreak="0">
    <w:nsid w:val="586E4A39"/>
    <w:multiLevelType w:val="multilevel"/>
    <w:tmpl w:val="C8E6D0F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24" w15:restartNumberingAfterBreak="0">
    <w:nsid w:val="5DE4376A"/>
    <w:multiLevelType w:val="hybridMultilevel"/>
    <w:tmpl w:val="B1B04076"/>
    <w:lvl w:ilvl="0" w:tplc="E23E01C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3C5093"/>
    <w:multiLevelType w:val="hybridMultilevel"/>
    <w:tmpl w:val="D3D085F2"/>
    <w:lvl w:ilvl="0" w:tplc="B6BCEA30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C0D25"/>
    <w:multiLevelType w:val="multilevel"/>
    <w:tmpl w:val="B9B6FA32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243759F"/>
    <w:multiLevelType w:val="hybridMultilevel"/>
    <w:tmpl w:val="5F1C1B60"/>
    <w:lvl w:ilvl="0" w:tplc="657CA998">
      <w:start w:val="1"/>
      <w:numFmt w:val="decimal"/>
      <w:lvlText w:val="1.2.%1."/>
      <w:lvlJc w:val="righ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5AC3FCC"/>
    <w:multiLevelType w:val="hybridMultilevel"/>
    <w:tmpl w:val="83445FF0"/>
    <w:lvl w:ilvl="0" w:tplc="37947DCE">
      <w:start w:val="1"/>
      <w:numFmt w:val="decimal"/>
      <w:lvlText w:val="1.3.1.%1."/>
      <w:lvlJc w:val="righ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6719A"/>
    <w:multiLevelType w:val="hybridMultilevel"/>
    <w:tmpl w:val="DE30656A"/>
    <w:lvl w:ilvl="0" w:tplc="B2CCCEC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EFC00B8"/>
    <w:multiLevelType w:val="hybridMultilevel"/>
    <w:tmpl w:val="FA507BEC"/>
    <w:lvl w:ilvl="0" w:tplc="7E6A203C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33F6D"/>
    <w:multiLevelType w:val="hybridMultilevel"/>
    <w:tmpl w:val="0C00B550"/>
    <w:lvl w:ilvl="0" w:tplc="FD74F0C8">
      <w:start w:val="2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285ED1"/>
    <w:multiLevelType w:val="multilevel"/>
    <w:tmpl w:val="CFC09F9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35" w15:restartNumberingAfterBreak="0">
    <w:nsid w:val="7F69397D"/>
    <w:multiLevelType w:val="multilevel"/>
    <w:tmpl w:val="EEDABD3A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7" w:hanging="6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2" w:hanging="1440"/>
      </w:pPr>
      <w:rPr>
        <w:rFonts w:hint="default"/>
      </w:rPr>
    </w:lvl>
  </w:abstractNum>
  <w:abstractNum w:abstractNumId="36" w15:restartNumberingAfterBreak="0">
    <w:nsid w:val="7F842E6F"/>
    <w:multiLevelType w:val="hybridMultilevel"/>
    <w:tmpl w:val="AB185B82"/>
    <w:lvl w:ilvl="0" w:tplc="C2A02C9C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26"/>
  </w:num>
  <w:num w:numId="5">
    <w:abstractNumId w:val="28"/>
  </w:num>
  <w:num w:numId="6">
    <w:abstractNumId w:val="3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5"/>
  </w:num>
  <w:num w:numId="10">
    <w:abstractNumId w:val="24"/>
  </w:num>
  <w:num w:numId="11">
    <w:abstractNumId w:val="21"/>
  </w:num>
  <w:num w:numId="12">
    <w:abstractNumId w:val="17"/>
  </w:num>
  <w:num w:numId="13">
    <w:abstractNumId w:val="36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25"/>
  </w:num>
  <w:num w:numId="19">
    <w:abstractNumId w:val="2"/>
  </w:num>
  <w:num w:numId="20">
    <w:abstractNumId w:val="19"/>
  </w:num>
  <w:num w:numId="21">
    <w:abstractNumId w:val="33"/>
  </w:num>
  <w:num w:numId="22">
    <w:abstractNumId w:val="22"/>
  </w:num>
  <w:num w:numId="23">
    <w:abstractNumId w:val="4"/>
  </w:num>
  <w:num w:numId="24">
    <w:abstractNumId w:val="32"/>
  </w:num>
  <w:num w:numId="25">
    <w:abstractNumId w:val="30"/>
  </w:num>
  <w:num w:numId="26">
    <w:abstractNumId w:val="7"/>
  </w:num>
  <w:num w:numId="27">
    <w:abstractNumId w:val="27"/>
  </w:num>
  <w:num w:numId="28">
    <w:abstractNumId w:val="11"/>
  </w:num>
  <w:num w:numId="29">
    <w:abstractNumId w:val="29"/>
  </w:num>
  <w:num w:numId="30">
    <w:abstractNumId w:val="10"/>
  </w:num>
  <w:num w:numId="31">
    <w:abstractNumId w:val="20"/>
  </w:num>
  <w:num w:numId="32">
    <w:abstractNumId w:val="18"/>
  </w:num>
  <w:num w:numId="33">
    <w:abstractNumId w:val="1"/>
  </w:num>
  <w:num w:numId="34">
    <w:abstractNumId w:val="31"/>
  </w:num>
  <w:num w:numId="35">
    <w:abstractNumId w:val="23"/>
  </w:num>
  <w:num w:numId="36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7BA"/>
    <w:rsid w:val="000003E8"/>
    <w:rsid w:val="0000144A"/>
    <w:rsid w:val="00003F7E"/>
    <w:rsid w:val="000040E7"/>
    <w:rsid w:val="0000444A"/>
    <w:rsid w:val="0000534C"/>
    <w:rsid w:val="00006EE8"/>
    <w:rsid w:val="000104B9"/>
    <w:rsid w:val="00011FC4"/>
    <w:rsid w:val="0001422A"/>
    <w:rsid w:val="0001444D"/>
    <w:rsid w:val="000152D0"/>
    <w:rsid w:val="000165AC"/>
    <w:rsid w:val="000168B9"/>
    <w:rsid w:val="0001746B"/>
    <w:rsid w:val="00020EAB"/>
    <w:rsid w:val="0002369F"/>
    <w:rsid w:val="000244DC"/>
    <w:rsid w:val="00025D05"/>
    <w:rsid w:val="00025E72"/>
    <w:rsid w:val="00025ED1"/>
    <w:rsid w:val="00026D36"/>
    <w:rsid w:val="0002766F"/>
    <w:rsid w:val="000277EB"/>
    <w:rsid w:val="00027A2B"/>
    <w:rsid w:val="00030754"/>
    <w:rsid w:val="00030F66"/>
    <w:rsid w:val="00031D7F"/>
    <w:rsid w:val="000322A1"/>
    <w:rsid w:val="00032DF6"/>
    <w:rsid w:val="00034139"/>
    <w:rsid w:val="00034B60"/>
    <w:rsid w:val="000359A0"/>
    <w:rsid w:val="00036321"/>
    <w:rsid w:val="0004023F"/>
    <w:rsid w:val="00040424"/>
    <w:rsid w:val="00041507"/>
    <w:rsid w:val="00041567"/>
    <w:rsid w:val="00042387"/>
    <w:rsid w:val="00042F0C"/>
    <w:rsid w:val="00043691"/>
    <w:rsid w:val="00045A03"/>
    <w:rsid w:val="000468F1"/>
    <w:rsid w:val="00046BEB"/>
    <w:rsid w:val="0005089A"/>
    <w:rsid w:val="00050A34"/>
    <w:rsid w:val="00051687"/>
    <w:rsid w:val="000517A3"/>
    <w:rsid w:val="00052D46"/>
    <w:rsid w:val="00054310"/>
    <w:rsid w:val="000562CE"/>
    <w:rsid w:val="00060508"/>
    <w:rsid w:val="00060DDC"/>
    <w:rsid w:val="00062EE1"/>
    <w:rsid w:val="00063CBB"/>
    <w:rsid w:val="00066AB7"/>
    <w:rsid w:val="00066AF2"/>
    <w:rsid w:val="00070AA2"/>
    <w:rsid w:val="00070C4B"/>
    <w:rsid w:val="000715B2"/>
    <w:rsid w:val="0007197F"/>
    <w:rsid w:val="00074AEE"/>
    <w:rsid w:val="00076958"/>
    <w:rsid w:val="00080206"/>
    <w:rsid w:val="00080D97"/>
    <w:rsid w:val="0008112B"/>
    <w:rsid w:val="00084595"/>
    <w:rsid w:val="00084732"/>
    <w:rsid w:val="00084E12"/>
    <w:rsid w:val="00084F90"/>
    <w:rsid w:val="000852C1"/>
    <w:rsid w:val="00085D6A"/>
    <w:rsid w:val="0008631D"/>
    <w:rsid w:val="000869D2"/>
    <w:rsid w:val="00090A67"/>
    <w:rsid w:val="00090CDB"/>
    <w:rsid w:val="000910B6"/>
    <w:rsid w:val="00093CF6"/>
    <w:rsid w:val="00096EC4"/>
    <w:rsid w:val="00096FDF"/>
    <w:rsid w:val="000977CB"/>
    <w:rsid w:val="000A037F"/>
    <w:rsid w:val="000A0C93"/>
    <w:rsid w:val="000A0F6D"/>
    <w:rsid w:val="000A145D"/>
    <w:rsid w:val="000A1622"/>
    <w:rsid w:val="000A1B07"/>
    <w:rsid w:val="000A213C"/>
    <w:rsid w:val="000A2F09"/>
    <w:rsid w:val="000A3FDF"/>
    <w:rsid w:val="000A4C95"/>
    <w:rsid w:val="000A4E0F"/>
    <w:rsid w:val="000A5774"/>
    <w:rsid w:val="000A7225"/>
    <w:rsid w:val="000A7935"/>
    <w:rsid w:val="000A79DA"/>
    <w:rsid w:val="000B22E1"/>
    <w:rsid w:val="000B46DE"/>
    <w:rsid w:val="000B5607"/>
    <w:rsid w:val="000B5E0D"/>
    <w:rsid w:val="000B6A74"/>
    <w:rsid w:val="000B707C"/>
    <w:rsid w:val="000B7F7A"/>
    <w:rsid w:val="000C0113"/>
    <w:rsid w:val="000C11A2"/>
    <w:rsid w:val="000C1F77"/>
    <w:rsid w:val="000C57A2"/>
    <w:rsid w:val="000C7047"/>
    <w:rsid w:val="000C709C"/>
    <w:rsid w:val="000D0BBC"/>
    <w:rsid w:val="000D108E"/>
    <w:rsid w:val="000D2346"/>
    <w:rsid w:val="000D35D1"/>
    <w:rsid w:val="000D38D2"/>
    <w:rsid w:val="000D3B46"/>
    <w:rsid w:val="000D4548"/>
    <w:rsid w:val="000D6D5F"/>
    <w:rsid w:val="000E015D"/>
    <w:rsid w:val="000E02A3"/>
    <w:rsid w:val="000E05AF"/>
    <w:rsid w:val="000E15A9"/>
    <w:rsid w:val="000E15D3"/>
    <w:rsid w:val="000E61F6"/>
    <w:rsid w:val="000E6875"/>
    <w:rsid w:val="000F00DC"/>
    <w:rsid w:val="000F017F"/>
    <w:rsid w:val="000F0D9A"/>
    <w:rsid w:val="000F1DBD"/>
    <w:rsid w:val="000F258D"/>
    <w:rsid w:val="000F26A0"/>
    <w:rsid w:val="000F2C74"/>
    <w:rsid w:val="000F3F80"/>
    <w:rsid w:val="000F4755"/>
    <w:rsid w:val="000F492D"/>
    <w:rsid w:val="000F751D"/>
    <w:rsid w:val="000F7B7C"/>
    <w:rsid w:val="000F7B92"/>
    <w:rsid w:val="00101607"/>
    <w:rsid w:val="001017D8"/>
    <w:rsid w:val="00103E85"/>
    <w:rsid w:val="00104041"/>
    <w:rsid w:val="0010439F"/>
    <w:rsid w:val="001047E8"/>
    <w:rsid w:val="00105103"/>
    <w:rsid w:val="0010789C"/>
    <w:rsid w:val="00107DAA"/>
    <w:rsid w:val="0011119C"/>
    <w:rsid w:val="00112062"/>
    <w:rsid w:val="0011238D"/>
    <w:rsid w:val="00114EC9"/>
    <w:rsid w:val="00117FB2"/>
    <w:rsid w:val="00120E2D"/>
    <w:rsid w:val="001212EF"/>
    <w:rsid w:val="001214D9"/>
    <w:rsid w:val="0012288E"/>
    <w:rsid w:val="001229E5"/>
    <w:rsid w:val="00122A85"/>
    <w:rsid w:val="00123A40"/>
    <w:rsid w:val="00126200"/>
    <w:rsid w:val="00130113"/>
    <w:rsid w:val="00135815"/>
    <w:rsid w:val="00141425"/>
    <w:rsid w:val="00142E54"/>
    <w:rsid w:val="00143013"/>
    <w:rsid w:val="001431B1"/>
    <w:rsid w:val="00143E81"/>
    <w:rsid w:val="00145F8B"/>
    <w:rsid w:val="00146744"/>
    <w:rsid w:val="00146921"/>
    <w:rsid w:val="00146BA8"/>
    <w:rsid w:val="0014749B"/>
    <w:rsid w:val="00147839"/>
    <w:rsid w:val="00147E0F"/>
    <w:rsid w:val="00150178"/>
    <w:rsid w:val="00150737"/>
    <w:rsid w:val="0015075A"/>
    <w:rsid w:val="00151A1D"/>
    <w:rsid w:val="00151DDB"/>
    <w:rsid w:val="0015209F"/>
    <w:rsid w:val="00152F87"/>
    <w:rsid w:val="00153577"/>
    <w:rsid w:val="00153619"/>
    <w:rsid w:val="001559BA"/>
    <w:rsid w:val="00160F6D"/>
    <w:rsid w:val="00161850"/>
    <w:rsid w:val="00163153"/>
    <w:rsid w:val="001635A3"/>
    <w:rsid w:val="00163B89"/>
    <w:rsid w:val="00164343"/>
    <w:rsid w:val="001649DC"/>
    <w:rsid w:val="001657BA"/>
    <w:rsid w:val="001658A5"/>
    <w:rsid w:val="001673FD"/>
    <w:rsid w:val="0016765A"/>
    <w:rsid w:val="001730D5"/>
    <w:rsid w:val="00174CF3"/>
    <w:rsid w:val="0017571F"/>
    <w:rsid w:val="001757D0"/>
    <w:rsid w:val="00176F75"/>
    <w:rsid w:val="00180579"/>
    <w:rsid w:val="00180BC9"/>
    <w:rsid w:val="00180C56"/>
    <w:rsid w:val="00181581"/>
    <w:rsid w:val="00182341"/>
    <w:rsid w:val="00182949"/>
    <w:rsid w:val="00184116"/>
    <w:rsid w:val="00184BFC"/>
    <w:rsid w:val="00184FBA"/>
    <w:rsid w:val="0018608B"/>
    <w:rsid w:val="0018623F"/>
    <w:rsid w:val="00186361"/>
    <w:rsid w:val="00187993"/>
    <w:rsid w:val="00190301"/>
    <w:rsid w:val="001910A7"/>
    <w:rsid w:val="0019170B"/>
    <w:rsid w:val="001917A9"/>
    <w:rsid w:val="0019217E"/>
    <w:rsid w:val="00192DAF"/>
    <w:rsid w:val="0019612D"/>
    <w:rsid w:val="00196B29"/>
    <w:rsid w:val="00197622"/>
    <w:rsid w:val="001A089C"/>
    <w:rsid w:val="001A5F79"/>
    <w:rsid w:val="001A6726"/>
    <w:rsid w:val="001A7FEF"/>
    <w:rsid w:val="001B0517"/>
    <w:rsid w:val="001B14F1"/>
    <w:rsid w:val="001B16F1"/>
    <w:rsid w:val="001B2442"/>
    <w:rsid w:val="001B3692"/>
    <w:rsid w:val="001B36EF"/>
    <w:rsid w:val="001B3BC9"/>
    <w:rsid w:val="001B589B"/>
    <w:rsid w:val="001B58AA"/>
    <w:rsid w:val="001B5D34"/>
    <w:rsid w:val="001B6120"/>
    <w:rsid w:val="001B7906"/>
    <w:rsid w:val="001B7B83"/>
    <w:rsid w:val="001C1F60"/>
    <w:rsid w:val="001C29F0"/>
    <w:rsid w:val="001C34E4"/>
    <w:rsid w:val="001C3E85"/>
    <w:rsid w:val="001C4FFB"/>
    <w:rsid w:val="001C6044"/>
    <w:rsid w:val="001C62D8"/>
    <w:rsid w:val="001D21CA"/>
    <w:rsid w:val="001D3191"/>
    <w:rsid w:val="001D78F1"/>
    <w:rsid w:val="001D7CA5"/>
    <w:rsid w:val="001E181F"/>
    <w:rsid w:val="001E1D87"/>
    <w:rsid w:val="001E3445"/>
    <w:rsid w:val="001E3F11"/>
    <w:rsid w:val="001E550F"/>
    <w:rsid w:val="001E59A6"/>
    <w:rsid w:val="001E6DB7"/>
    <w:rsid w:val="001E6DE0"/>
    <w:rsid w:val="001E79D0"/>
    <w:rsid w:val="001F23C5"/>
    <w:rsid w:val="001F3DD6"/>
    <w:rsid w:val="001F4CA1"/>
    <w:rsid w:val="001F4EA2"/>
    <w:rsid w:val="001F66B1"/>
    <w:rsid w:val="001F674F"/>
    <w:rsid w:val="001F7D5C"/>
    <w:rsid w:val="002004F5"/>
    <w:rsid w:val="0020362E"/>
    <w:rsid w:val="002045F6"/>
    <w:rsid w:val="00206512"/>
    <w:rsid w:val="00207698"/>
    <w:rsid w:val="00207F99"/>
    <w:rsid w:val="00210891"/>
    <w:rsid w:val="0021150B"/>
    <w:rsid w:val="00211720"/>
    <w:rsid w:val="00211DEC"/>
    <w:rsid w:val="00213628"/>
    <w:rsid w:val="002136C2"/>
    <w:rsid w:val="0021401B"/>
    <w:rsid w:val="00216149"/>
    <w:rsid w:val="002172A8"/>
    <w:rsid w:val="00217584"/>
    <w:rsid w:val="00217E8E"/>
    <w:rsid w:val="002202FF"/>
    <w:rsid w:val="0022097A"/>
    <w:rsid w:val="00222B19"/>
    <w:rsid w:val="002232F5"/>
    <w:rsid w:val="00223BEF"/>
    <w:rsid w:val="00223DBF"/>
    <w:rsid w:val="0022411E"/>
    <w:rsid w:val="00224158"/>
    <w:rsid w:val="00227006"/>
    <w:rsid w:val="002304BA"/>
    <w:rsid w:val="002317DE"/>
    <w:rsid w:val="002321F8"/>
    <w:rsid w:val="00234C79"/>
    <w:rsid w:val="00234F24"/>
    <w:rsid w:val="00235222"/>
    <w:rsid w:val="00235B4D"/>
    <w:rsid w:val="00236239"/>
    <w:rsid w:val="00236A32"/>
    <w:rsid w:val="00237316"/>
    <w:rsid w:val="00237CE2"/>
    <w:rsid w:val="00240953"/>
    <w:rsid w:val="00240CEB"/>
    <w:rsid w:val="002423EB"/>
    <w:rsid w:val="002432A6"/>
    <w:rsid w:val="002447D3"/>
    <w:rsid w:val="00246326"/>
    <w:rsid w:val="00246B96"/>
    <w:rsid w:val="00247702"/>
    <w:rsid w:val="00247D45"/>
    <w:rsid w:val="002509FE"/>
    <w:rsid w:val="002512F8"/>
    <w:rsid w:val="002517AC"/>
    <w:rsid w:val="00251A1D"/>
    <w:rsid w:val="00252C50"/>
    <w:rsid w:val="0025375F"/>
    <w:rsid w:val="00253FAC"/>
    <w:rsid w:val="00257328"/>
    <w:rsid w:val="0026094A"/>
    <w:rsid w:val="002613AE"/>
    <w:rsid w:val="00262034"/>
    <w:rsid w:val="0026591A"/>
    <w:rsid w:val="00266C5A"/>
    <w:rsid w:val="00267549"/>
    <w:rsid w:val="002712C5"/>
    <w:rsid w:val="002714F4"/>
    <w:rsid w:val="00272353"/>
    <w:rsid w:val="002724D4"/>
    <w:rsid w:val="002727FA"/>
    <w:rsid w:val="00272E78"/>
    <w:rsid w:val="002740E6"/>
    <w:rsid w:val="002752BF"/>
    <w:rsid w:val="0027602A"/>
    <w:rsid w:val="00276928"/>
    <w:rsid w:val="00276C5D"/>
    <w:rsid w:val="00281472"/>
    <w:rsid w:val="00281493"/>
    <w:rsid w:val="00281E7A"/>
    <w:rsid w:val="00284DE0"/>
    <w:rsid w:val="00285BCF"/>
    <w:rsid w:val="002861F9"/>
    <w:rsid w:val="00286E61"/>
    <w:rsid w:val="002906A8"/>
    <w:rsid w:val="00290E5F"/>
    <w:rsid w:val="00291BEC"/>
    <w:rsid w:val="00292048"/>
    <w:rsid w:val="002929CF"/>
    <w:rsid w:val="002948EA"/>
    <w:rsid w:val="00295E90"/>
    <w:rsid w:val="00296507"/>
    <w:rsid w:val="00297CC2"/>
    <w:rsid w:val="00297D90"/>
    <w:rsid w:val="002A01BB"/>
    <w:rsid w:val="002A0789"/>
    <w:rsid w:val="002A2834"/>
    <w:rsid w:val="002A2D4B"/>
    <w:rsid w:val="002A5CA1"/>
    <w:rsid w:val="002A6445"/>
    <w:rsid w:val="002A6EDD"/>
    <w:rsid w:val="002A7742"/>
    <w:rsid w:val="002B0022"/>
    <w:rsid w:val="002B2028"/>
    <w:rsid w:val="002B275F"/>
    <w:rsid w:val="002B2AEA"/>
    <w:rsid w:val="002B4145"/>
    <w:rsid w:val="002B60BE"/>
    <w:rsid w:val="002B7E88"/>
    <w:rsid w:val="002C12B5"/>
    <w:rsid w:val="002C1BA0"/>
    <w:rsid w:val="002C2911"/>
    <w:rsid w:val="002C3320"/>
    <w:rsid w:val="002C3837"/>
    <w:rsid w:val="002C5A79"/>
    <w:rsid w:val="002C7A54"/>
    <w:rsid w:val="002D009F"/>
    <w:rsid w:val="002D0B87"/>
    <w:rsid w:val="002D1227"/>
    <w:rsid w:val="002D447E"/>
    <w:rsid w:val="002D4B20"/>
    <w:rsid w:val="002D4B3C"/>
    <w:rsid w:val="002D605C"/>
    <w:rsid w:val="002D6801"/>
    <w:rsid w:val="002D7116"/>
    <w:rsid w:val="002D722D"/>
    <w:rsid w:val="002D7E92"/>
    <w:rsid w:val="002E088E"/>
    <w:rsid w:val="002E1BA5"/>
    <w:rsid w:val="002E3BFF"/>
    <w:rsid w:val="002E4659"/>
    <w:rsid w:val="002E4B66"/>
    <w:rsid w:val="002E52FA"/>
    <w:rsid w:val="002E55ED"/>
    <w:rsid w:val="002E68E7"/>
    <w:rsid w:val="002E70F3"/>
    <w:rsid w:val="002F03C6"/>
    <w:rsid w:val="002F04EE"/>
    <w:rsid w:val="002F0E90"/>
    <w:rsid w:val="002F1823"/>
    <w:rsid w:val="002F19AF"/>
    <w:rsid w:val="002F1C16"/>
    <w:rsid w:val="002F2FE6"/>
    <w:rsid w:val="002F313D"/>
    <w:rsid w:val="002F379E"/>
    <w:rsid w:val="002F45D3"/>
    <w:rsid w:val="002F5279"/>
    <w:rsid w:val="002F6095"/>
    <w:rsid w:val="00300970"/>
    <w:rsid w:val="00300AC4"/>
    <w:rsid w:val="00300AED"/>
    <w:rsid w:val="00304265"/>
    <w:rsid w:val="00304F39"/>
    <w:rsid w:val="003078BB"/>
    <w:rsid w:val="00310041"/>
    <w:rsid w:val="00310D24"/>
    <w:rsid w:val="0031351B"/>
    <w:rsid w:val="003149B4"/>
    <w:rsid w:val="00314F50"/>
    <w:rsid w:val="003151CA"/>
    <w:rsid w:val="00315DD3"/>
    <w:rsid w:val="00316C4C"/>
    <w:rsid w:val="00316F3F"/>
    <w:rsid w:val="0032050D"/>
    <w:rsid w:val="003205C2"/>
    <w:rsid w:val="00321C1C"/>
    <w:rsid w:val="0032296D"/>
    <w:rsid w:val="0032347E"/>
    <w:rsid w:val="003251FD"/>
    <w:rsid w:val="00325C7D"/>
    <w:rsid w:val="00325D92"/>
    <w:rsid w:val="00326888"/>
    <w:rsid w:val="00326ADA"/>
    <w:rsid w:val="0032789A"/>
    <w:rsid w:val="00327F45"/>
    <w:rsid w:val="00327FC4"/>
    <w:rsid w:val="003300CF"/>
    <w:rsid w:val="00331644"/>
    <w:rsid w:val="0033215F"/>
    <w:rsid w:val="00332877"/>
    <w:rsid w:val="003337A5"/>
    <w:rsid w:val="003352D7"/>
    <w:rsid w:val="003403AE"/>
    <w:rsid w:val="003449C6"/>
    <w:rsid w:val="003456E1"/>
    <w:rsid w:val="00346A3E"/>
    <w:rsid w:val="00347474"/>
    <w:rsid w:val="00347C76"/>
    <w:rsid w:val="0035099B"/>
    <w:rsid w:val="003542DB"/>
    <w:rsid w:val="00356401"/>
    <w:rsid w:val="00357AE9"/>
    <w:rsid w:val="003623C9"/>
    <w:rsid w:val="00364A08"/>
    <w:rsid w:val="00364CBC"/>
    <w:rsid w:val="00371F65"/>
    <w:rsid w:val="003738CD"/>
    <w:rsid w:val="00373D67"/>
    <w:rsid w:val="00373F46"/>
    <w:rsid w:val="0037532C"/>
    <w:rsid w:val="00377094"/>
    <w:rsid w:val="003770A7"/>
    <w:rsid w:val="003774A6"/>
    <w:rsid w:val="00377503"/>
    <w:rsid w:val="00377E87"/>
    <w:rsid w:val="00380427"/>
    <w:rsid w:val="0038114C"/>
    <w:rsid w:val="00381EE0"/>
    <w:rsid w:val="00382549"/>
    <w:rsid w:val="00386DF3"/>
    <w:rsid w:val="003966EB"/>
    <w:rsid w:val="00396716"/>
    <w:rsid w:val="00396C92"/>
    <w:rsid w:val="00397053"/>
    <w:rsid w:val="003A08E1"/>
    <w:rsid w:val="003A1C7A"/>
    <w:rsid w:val="003A2BA9"/>
    <w:rsid w:val="003A2F6A"/>
    <w:rsid w:val="003A3D7B"/>
    <w:rsid w:val="003A48AC"/>
    <w:rsid w:val="003A5136"/>
    <w:rsid w:val="003A6054"/>
    <w:rsid w:val="003A72C6"/>
    <w:rsid w:val="003B2EC1"/>
    <w:rsid w:val="003B3314"/>
    <w:rsid w:val="003B354D"/>
    <w:rsid w:val="003B4373"/>
    <w:rsid w:val="003B5068"/>
    <w:rsid w:val="003B5DCD"/>
    <w:rsid w:val="003B650A"/>
    <w:rsid w:val="003B6B9A"/>
    <w:rsid w:val="003C0B42"/>
    <w:rsid w:val="003C0D6C"/>
    <w:rsid w:val="003C152A"/>
    <w:rsid w:val="003C18A0"/>
    <w:rsid w:val="003C21B7"/>
    <w:rsid w:val="003C35E4"/>
    <w:rsid w:val="003C760F"/>
    <w:rsid w:val="003C78ED"/>
    <w:rsid w:val="003D02E5"/>
    <w:rsid w:val="003D09DB"/>
    <w:rsid w:val="003D0A68"/>
    <w:rsid w:val="003D0F51"/>
    <w:rsid w:val="003D106C"/>
    <w:rsid w:val="003D1C30"/>
    <w:rsid w:val="003D41A2"/>
    <w:rsid w:val="003D4802"/>
    <w:rsid w:val="003D4CA0"/>
    <w:rsid w:val="003D4E90"/>
    <w:rsid w:val="003D6B7B"/>
    <w:rsid w:val="003E2DBF"/>
    <w:rsid w:val="003E4610"/>
    <w:rsid w:val="003E4EAC"/>
    <w:rsid w:val="003E5482"/>
    <w:rsid w:val="003E5681"/>
    <w:rsid w:val="003E6992"/>
    <w:rsid w:val="003E6DB7"/>
    <w:rsid w:val="003E7F76"/>
    <w:rsid w:val="003F011A"/>
    <w:rsid w:val="003F0E6A"/>
    <w:rsid w:val="003F2004"/>
    <w:rsid w:val="003F2F52"/>
    <w:rsid w:val="003F33DC"/>
    <w:rsid w:val="003F5789"/>
    <w:rsid w:val="003F5AD7"/>
    <w:rsid w:val="003F6CBA"/>
    <w:rsid w:val="003F7AF8"/>
    <w:rsid w:val="0040092D"/>
    <w:rsid w:val="004009D5"/>
    <w:rsid w:val="00401C6D"/>
    <w:rsid w:val="0040247A"/>
    <w:rsid w:val="00402B68"/>
    <w:rsid w:val="00405A35"/>
    <w:rsid w:val="00405D1E"/>
    <w:rsid w:val="00405D9E"/>
    <w:rsid w:val="00405EBE"/>
    <w:rsid w:val="004068C7"/>
    <w:rsid w:val="00406B1C"/>
    <w:rsid w:val="00407559"/>
    <w:rsid w:val="00407C42"/>
    <w:rsid w:val="00410F7C"/>
    <w:rsid w:val="0041111E"/>
    <w:rsid w:val="0041207E"/>
    <w:rsid w:val="00412D7D"/>
    <w:rsid w:val="00413AC0"/>
    <w:rsid w:val="00414779"/>
    <w:rsid w:val="0042267D"/>
    <w:rsid w:val="004228BD"/>
    <w:rsid w:val="00422F0F"/>
    <w:rsid w:val="0042322A"/>
    <w:rsid w:val="00423494"/>
    <w:rsid w:val="0042610A"/>
    <w:rsid w:val="0043046A"/>
    <w:rsid w:val="00430DB4"/>
    <w:rsid w:val="00431B97"/>
    <w:rsid w:val="00432526"/>
    <w:rsid w:val="004325AA"/>
    <w:rsid w:val="00432B27"/>
    <w:rsid w:val="00433470"/>
    <w:rsid w:val="00434208"/>
    <w:rsid w:val="004359C5"/>
    <w:rsid w:val="00437643"/>
    <w:rsid w:val="00441916"/>
    <w:rsid w:val="00442411"/>
    <w:rsid w:val="00442440"/>
    <w:rsid w:val="0044314A"/>
    <w:rsid w:val="00443D66"/>
    <w:rsid w:val="004465D3"/>
    <w:rsid w:val="004503D2"/>
    <w:rsid w:val="00450C0D"/>
    <w:rsid w:val="00451219"/>
    <w:rsid w:val="00453030"/>
    <w:rsid w:val="0045515C"/>
    <w:rsid w:val="0045583C"/>
    <w:rsid w:val="00455F19"/>
    <w:rsid w:val="0045788C"/>
    <w:rsid w:val="00460456"/>
    <w:rsid w:val="00462A48"/>
    <w:rsid w:val="00465B70"/>
    <w:rsid w:val="00467DDE"/>
    <w:rsid w:val="00471548"/>
    <w:rsid w:val="00471903"/>
    <w:rsid w:val="0047355E"/>
    <w:rsid w:val="00473590"/>
    <w:rsid w:val="00477751"/>
    <w:rsid w:val="00477A82"/>
    <w:rsid w:val="00480343"/>
    <w:rsid w:val="004807B8"/>
    <w:rsid w:val="00480C19"/>
    <w:rsid w:val="00481DC7"/>
    <w:rsid w:val="00484E80"/>
    <w:rsid w:val="00486CDA"/>
    <w:rsid w:val="00487395"/>
    <w:rsid w:val="004875A6"/>
    <w:rsid w:val="00490B68"/>
    <w:rsid w:val="0049122B"/>
    <w:rsid w:val="00492A23"/>
    <w:rsid w:val="00492A32"/>
    <w:rsid w:val="00493529"/>
    <w:rsid w:val="00493BDB"/>
    <w:rsid w:val="004943B3"/>
    <w:rsid w:val="00496A42"/>
    <w:rsid w:val="00497D1B"/>
    <w:rsid w:val="004A1638"/>
    <w:rsid w:val="004A6C5C"/>
    <w:rsid w:val="004A6F0D"/>
    <w:rsid w:val="004A7BB0"/>
    <w:rsid w:val="004B007A"/>
    <w:rsid w:val="004B1BA7"/>
    <w:rsid w:val="004B46AB"/>
    <w:rsid w:val="004B51D4"/>
    <w:rsid w:val="004B5501"/>
    <w:rsid w:val="004B5947"/>
    <w:rsid w:val="004C18B5"/>
    <w:rsid w:val="004C18ED"/>
    <w:rsid w:val="004C3B2C"/>
    <w:rsid w:val="004C54B7"/>
    <w:rsid w:val="004C7C1F"/>
    <w:rsid w:val="004D03CF"/>
    <w:rsid w:val="004D0663"/>
    <w:rsid w:val="004D5873"/>
    <w:rsid w:val="004D5902"/>
    <w:rsid w:val="004D5C19"/>
    <w:rsid w:val="004D5D14"/>
    <w:rsid w:val="004D5F12"/>
    <w:rsid w:val="004D650C"/>
    <w:rsid w:val="004E1759"/>
    <w:rsid w:val="004E270B"/>
    <w:rsid w:val="004E2E0A"/>
    <w:rsid w:val="004E7365"/>
    <w:rsid w:val="004E75D2"/>
    <w:rsid w:val="004F0FB2"/>
    <w:rsid w:val="004F2045"/>
    <w:rsid w:val="004F24B1"/>
    <w:rsid w:val="004F510C"/>
    <w:rsid w:val="004F56CD"/>
    <w:rsid w:val="004F5B96"/>
    <w:rsid w:val="004F6EDB"/>
    <w:rsid w:val="00500CB2"/>
    <w:rsid w:val="00501311"/>
    <w:rsid w:val="005016E9"/>
    <w:rsid w:val="0050182A"/>
    <w:rsid w:val="0050195A"/>
    <w:rsid w:val="00502DE8"/>
    <w:rsid w:val="00506692"/>
    <w:rsid w:val="005067F7"/>
    <w:rsid w:val="005078FF"/>
    <w:rsid w:val="00510E5A"/>
    <w:rsid w:val="005117AE"/>
    <w:rsid w:val="005136F3"/>
    <w:rsid w:val="005164A3"/>
    <w:rsid w:val="005165AE"/>
    <w:rsid w:val="00521417"/>
    <w:rsid w:val="00522205"/>
    <w:rsid w:val="00522625"/>
    <w:rsid w:val="005227BA"/>
    <w:rsid w:val="00524222"/>
    <w:rsid w:val="00524F80"/>
    <w:rsid w:val="005261B9"/>
    <w:rsid w:val="00527B15"/>
    <w:rsid w:val="00530643"/>
    <w:rsid w:val="005313E1"/>
    <w:rsid w:val="00531879"/>
    <w:rsid w:val="00532644"/>
    <w:rsid w:val="005331D6"/>
    <w:rsid w:val="005338DE"/>
    <w:rsid w:val="005339B5"/>
    <w:rsid w:val="00533C86"/>
    <w:rsid w:val="00536450"/>
    <w:rsid w:val="0053658D"/>
    <w:rsid w:val="0053690F"/>
    <w:rsid w:val="005420D3"/>
    <w:rsid w:val="00543281"/>
    <w:rsid w:val="00543F35"/>
    <w:rsid w:val="00545F45"/>
    <w:rsid w:val="0054711E"/>
    <w:rsid w:val="00547C70"/>
    <w:rsid w:val="005500A6"/>
    <w:rsid w:val="00550EC5"/>
    <w:rsid w:val="00550F07"/>
    <w:rsid w:val="005516B8"/>
    <w:rsid w:val="00552118"/>
    <w:rsid w:val="005532D2"/>
    <w:rsid w:val="00553B74"/>
    <w:rsid w:val="00560CDB"/>
    <w:rsid w:val="0056188E"/>
    <w:rsid w:val="00562550"/>
    <w:rsid w:val="00562F95"/>
    <w:rsid w:val="00563150"/>
    <w:rsid w:val="00563D86"/>
    <w:rsid w:val="00565B6D"/>
    <w:rsid w:val="00565BC7"/>
    <w:rsid w:val="00565CF1"/>
    <w:rsid w:val="005665E9"/>
    <w:rsid w:val="00567869"/>
    <w:rsid w:val="00567985"/>
    <w:rsid w:val="0057056F"/>
    <w:rsid w:val="005709AD"/>
    <w:rsid w:val="00570D2D"/>
    <w:rsid w:val="0057432E"/>
    <w:rsid w:val="00574557"/>
    <w:rsid w:val="0057598F"/>
    <w:rsid w:val="00575ACE"/>
    <w:rsid w:val="005761D6"/>
    <w:rsid w:val="00576F42"/>
    <w:rsid w:val="005779FE"/>
    <w:rsid w:val="00577F52"/>
    <w:rsid w:val="0058073F"/>
    <w:rsid w:val="005809A1"/>
    <w:rsid w:val="00580BF5"/>
    <w:rsid w:val="00581964"/>
    <w:rsid w:val="00583ABF"/>
    <w:rsid w:val="005849E5"/>
    <w:rsid w:val="00587F5D"/>
    <w:rsid w:val="005957D7"/>
    <w:rsid w:val="005962AF"/>
    <w:rsid w:val="00596AAB"/>
    <w:rsid w:val="005A088C"/>
    <w:rsid w:val="005A089F"/>
    <w:rsid w:val="005A3653"/>
    <w:rsid w:val="005A53D0"/>
    <w:rsid w:val="005B0ACB"/>
    <w:rsid w:val="005B0CA8"/>
    <w:rsid w:val="005B1172"/>
    <w:rsid w:val="005B2DB1"/>
    <w:rsid w:val="005B63F0"/>
    <w:rsid w:val="005B6B5A"/>
    <w:rsid w:val="005B6BA6"/>
    <w:rsid w:val="005C0097"/>
    <w:rsid w:val="005C00CE"/>
    <w:rsid w:val="005C0628"/>
    <w:rsid w:val="005C17D2"/>
    <w:rsid w:val="005C1921"/>
    <w:rsid w:val="005C2E5F"/>
    <w:rsid w:val="005C3209"/>
    <w:rsid w:val="005C32F4"/>
    <w:rsid w:val="005C334F"/>
    <w:rsid w:val="005C4BFF"/>
    <w:rsid w:val="005C5283"/>
    <w:rsid w:val="005C5667"/>
    <w:rsid w:val="005C58BB"/>
    <w:rsid w:val="005D205F"/>
    <w:rsid w:val="005D4120"/>
    <w:rsid w:val="005D498F"/>
    <w:rsid w:val="005D5EDE"/>
    <w:rsid w:val="005D6FCC"/>
    <w:rsid w:val="005E0265"/>
    <w:rsid w:val="005E119D"/>
    <w:rsid w:val="005E2EDC"/>
    <w:rsid w:val="005E351D"/>
    <w:rsid w:val="005E3D12"/>
    <w:rsid w:val="005E42CE"/>
    <w:rsid w:val="005E4366"/>
    <w:rsid w:val="005E599B"/>
    <w:rsid w:val="005E5E01"/>
    <w:rsid w:val="005E5F0F"/>
    <w:rsid w:val="005E7A50"/>
    <w:rsid w:val="005F06C6"/>
    <w:rsid w:val="005F24D9"/>
    <w:rsid w:val="005F27F6"/>
    <w:rsid w:val="005F2E36"/>
    <w:rsid w:val="005F3BE4"/>
    <w:rsid w:val="005F5493"/>
    <w:rsid w:val="005F56D1"/>
    <w:rsid w:val="005F56DC"/>
    <w:rsid w:val="005F640D"/>
    <w:rsid w:val="005F6C6B"/>
    <w:rsid w:val="005F76DD"/>
    <w:rsid w:val="005F7B0F"/>
    <w:rsid w:val="005F7FC2"/>
    <w:rsid w:val="0060091B"/>
    <w:rsid w:val="0060110A"/>
    <w:rsid w:val="00601387"/>
    <w:rsid w:val="00601457"/>
    <w:rsid w:val="00605962"/>
    <w:rsid w:val="0061039D"/>
    <w:rsid w:val="00611D5C"/>
    <w:rsid w:val="00612A30"/>
    <w:rsid w:val="00613893"/>
    <w:rsid w:val="00614F67"/>
    <w:rsid w:val="00615FC5"/>
    <w:rsid w:val="006161A3"/>
    <w:rsid w:val="006207C5"/>
    <w:rsid w:val="00622774"/>
    <w:rsid w:val="006228A7"/>
    <w:rsid w:val="00622F92"/>
    <w:rsid w:val="00622FF6"/>
    <w:rsid w:val="00623B33"/>
    <w:rsid w:val="00623DAA"/>
    <w:rsid w:val="006240BA"/>
    <w:rsid w:val="00624560"/>
    <w:rsid w:val="00624F76"/>
    <w:rsid w:val="00626595"/>
    <w:rsid w:val="0062699E"/>
    <w:rsid w:val="00631172"/>
    <w:rsid w:val="00634971"/>
    <w:rsid w:val="00634AFF"/>
    <w:rsid w:val="00635386"/>
    <w:rsid w:val="00637309"/>
    <w:rsid w:val="0063734E"/>
    <w:rsid w:val="00637DFD"/>
    <w:rsid w:val="00642DED"/>
    <w:rsid w:val="0064362A"/>
    <w:rsid w:val="00644E9D"/>
    <w:rsid w:val="00645757"/>
    <w:rsid w:val="00645DD6"/>
    <w:rsid w:val="00647879"/>
    <w:rsid w:val="00650663"/>
    <w:rsid w:val="0065076D"/>
    <w:rsid w:val="00650E9B"/>
    <w:rsid w:val="0065263C"/>
    <w:rsid w:val="00653423"/>
    <w:rsid w:val="006548A4"/>
    <w:rsid w:val="006578E8"/>
    <w:rsid w:val="00660459"/>
    <w:rsid w:val="00662C3A"/>
    <w:rsid w:val="0066475B"/>
    <w:rsid w:val="00664D1B"/>
    <w:rsid w:val="00665899"/>
    <w:rsid w:val="006667EC"/>
    <w:rsid w:val="00667330"/>
    <w:rsid w:val="0067054E"/>
    <w:rsid w:val="00671B16"/>
    <w:rsid w:val="00671BAC"/>
    <w:rsid w:val="00671D0A"/>
    <w:rsid w:val="00671F9C"/>
    <w:rsid w:val="0067539B"/>
    <w:rsid w:val="00675B8E"/>
    <w:rsid w:val="00681136"/>
    <w:rsid w:val="00681AAD"/>
    <w:rsid w:val="00682102"/>
    <w:rsid w:val="006832EB"/>
    <w:rsid w:val="00684C96"/>
    <w:rsid w:val="00685D49"/>
    <w:rsid w:val="00690884"/>
    <w:rsid w:val="00693709"/>
    <w:rsid w:val="00693AA2"/>
    <w:rsid w:val="006946B4"/>
    <w:rsid w:val="0069750F"/>
    <w:rsid w:val="006976B2"/>
    <w:rsid w:val="006A1DAE"/>
    <w:rsid w:val="006A220C"/>
    <w:rsid w:val="006A3E00"/>
    <w:rsid w:val="006A436A"/>
    <w:rsid w:val="006A47FC"/>
    <w:rsid w:val="006A520E"/>
    <w:rsid w:val="006A6571"/>
    <w:rsid w:val="006A7065"/>
    <w:rsid w:val="006A799C"/>
    <w:rsid w:val="006B02D3"/>
    <w:rsid w:val="006B0E50"/>
    <w:rsid w:val="006B1F46"/>
    <w:rsid w:val="006B2D07"/>
    <w:rsid w:val="006B342E"/>
    <w:rsid w:val="006B347C"/>
    <w:rsid w:val="006B4501"/>
    <w:rsid w:val="006B53B8"/>
    <w:rsid w:val="006B5576"/>
    <w:rsid w:val="006B6D9A"/>
    <w:rsid w:val="006C052C"/>
    <w:rsid w:val="006C0DEE"/>
    <w:rsid w:val="006C238A"/>
    <w:rsid w:val="006C26B1"/>
    <w:rsid w:val="006C3BD0"/>
    <w:rsid w:val="006C5116"/>
    <w:rsid w:val="006C5571"/>
    <w:rsid w:val="006C645D"/>
    <w:rsid w:val="006C6915"/>
    <w:rsid w:val="006C7BE9"/>
    <w:rsid w:val="006D316A"/>
    <w:rsid w:val="006D4190"/>
    <w:rsid w:val="006E0909"/>
    <w:rsid w:val="006E2733"/>
    <w:rsid w:val="006E4348"/>
    <w:rsid w:val="006E510A"/>
    <w:rsid w:val="006E5C1C"/>
    <w:rsid w:val="006E6CCE"/>
    <w:rsid w:val="006E7160"/>
    <w:rsid w:val="006F0992"/>
    <w:rsid w:val="006F1E96"/>
    <w:rsid w:val="006F3893"/>
    <w:rsid w:val="006F39B7"/>
    <w:rsid w:val="006F3A47"/>
    <w:rsid w:val="006F43F5"/>
    <w:rsid w:val="006F5CF1"/>
    <w:rsid w:val="006F746D"/>
    <w:rsid w:val="006F7DEE"/>
    <w:rsid w:val="00701943"/>
    <w:rsid w:val="00702045"/>
    <w:rsid w:val="00702046"/>
    <w:rsid w:val="00705A9B"/>
    <w:rsid w:val="0070696B"/>
    <w:rsid w:val="00707097"/>
    <w:rsid w:val="007108E2"/>
    <w:rsid w:val="00711E8C"/>
    <w:rsid w:val="00713311"/>
    <w:rsid w:val="00713DE5"/>
    <w:rsid w:val="00714E4A"/>
    <w:rsid w:val="00716295"/>
    <w:rsid w:val="007168AB"/>
    <w:rsid w:val="00716B79"/>
    <w:rsid w:val="00716C6E"/>
    <w:rsid w:val="007177E0"/>
    <w:rsid w:val="00721204"/>
    <w:rsid w:val="007212F7"/>
    <w:rsid w:val="007234FD"/>
    <w:rsid w:val="007242D4"/>
    <w:rsid w:val="00725ADC"/>
    <w:rsid w:val="007279BF"/>
    <w:rsid w:val="00727ACF"/>
    <w:rsid w:val="0073079A"/>
    <w:rsid w:val="00730B9E"/>
    <w:rsid w:val="00731D22"/>
    <w:rsid w:val="00732C41"/>
    <w:rsid w:val="007330F5"/>
    <w:rsid w:val="007337A3"/>
    <w:rsid w:val="00733911"/>
    <w:rsid w:val="00734D8C"/>
    <w:rsid w:val="00734FC6"/>
    <w:rsid w:val="00735676"/>
    <w:rsid w:val="00736588"/>
    <w:rsid w:val="007365EC"/>
    <w:rsid w:val="007371E4"/>
    <w:rsid w:val="0073736C"/>
    <w:rsid w:val="0074031F"/>
    <w:rsid w:val="00740D4C"/>
    <w:rsid w:val="00742BFC"/>
    <w:rsid w:val="0074368A"/>
    <w:rsid w:val="0074391A"/>
    <w:rsid w:val="00744D08"/>
    <w:rsid w:val="007454B8"/>
    <w:rsid w:val="00745B63"/>
    <w:rsid w:val="00746A03"/>
    <w:rsid w:val="00746BF4"/>
    <w:rsid w:val="007473BE"/>
    <w:rsid w:val="00747A92"/>
    <w:rsid w:val="007538B8"/>
    <w:rsid w:val="00754957"/>
    <w:rsid w:val="0075541F"/>
    <w:rsid w:val="00760EBC"/>
    <w:rsid w:val="00762D83"/>
    <w:rsid w:val="00763029"/>
    <w:rsid w:val="007646F2"/>
    <w:rsid w:val="00765A54"/>
    <w:rsid w:val="00767051"/>
    <w:rsid w:val="00767D42"/>
    <w:rsid w:val="00770B5F"/>
    <w:rsid w:val="00773CED"/>
    <w:rsid w:val="007742A5"/>
    <w:rsid w:val="007742F7"/>
    <w:rsid w:val="00775ADC"/>
    <w:rsid w:val="007760D1"/>
    <w:rsid w:val="007774A4"/>
    <w:rsid w:val="00777CFF"/>
    <w:rsid w:val="007805E5"/>
    <w:rsid w:val="007826F7"/>
    <w:rsid w:val="00782785"/>
    <w:rsid w:val="0078398C"/>
    <w:rsid w:val="007839B4"/>
    <w:rsid w:val="007841CE"/>
    <w:rsid w:val="00784371"/>
    <w:rsid w:val="00785312"/>
    <w:rsid w:val="0078662B"/>
    <w:rsid w:val="00790028"/>
    <w:rsid w:val="007902F0"/>
    <w:rsid w:val="00792336"/>
    <w:rsid w:val="00792A47"/>
    <w:rsid w:val="007A0671"/>
    <w:rsid w:val="007A08DB"/>
    <w:rsid w:val="007A09E5"/>
    <w:rsid w:val="007A2A36"/>
    <w:rsid w:val="007A35CC"/>
    <w:rsid w:val="007A4403"/>
    <w:rsid w:val="007A56DA"/>
    <w:rsid w:val="007A594F"/>
    <w:rsid w:val="007A6515"/>
    <w:rsid w:val="007B01C9"/>
    <w:rsid w:val="007B0243"/>
    <w:rsid w:val="007B08CF"/>
    <w:rsid w:val="007B1A59"/>
    <w:rsid w:val="007B386C"/>
    <w:rsid w:val="007B3ABA"/>
    <w:rsid w:val="007B41FD"/>
    <w:rsid w:val="007B55E3"/>
    <w:rsid w:val="007B6B1B"/>
    <w:rsid w:val="007B7805"/>
    <w:rsid w:val="007C1347"/>
    <w:rsid w:val="007C1761"/>
    <w:rsid w:val="007C1790"/>
    <w:rsid w:val="007C323C"/>
    <w:rsid w:val="007C4B19"/>
    <w:rsid w:val="007C7CCD"/>
    <w:rsid w:val="007D0968"/>
    <w:rsid w:val="007D1808"/>
    <w:rsid w:val="007D2766"/>
    <w:rsid w:val="007D4F08"/>
    <w:rsid w:val="007D5D27"/>
    <w:rsid w:val="007D5E75"/>
    <w:rsid w:val="007D78A4"/>
    <w:rsid w:val="007E03A7"/>
    <w:rsid w:val="007E166B"/>
    <w:rsid w:val="007E45F2"/>
    <w:rsid w:val="007E4D0C"/>
    <w:rsid w:val="007E4EC5"/>
    <w:rsid w:val="007E56E1"/>
    <w:rsid w:val="007E6BF4"/>
    <w:rsid w:val="007F18A0"/>
    <w:rsid w:val="007F2E21"/>
    <w:rsid w:val="007F2E55"/>
    <w:rsid w:val="007F5B3A"/>
    <w:rsid w:val="007F601B"/>
    <w:rsid w:val="007F70C0"/>
    <w:rsid w:val="0080001F"/>
    <w:rsid w:val="00800BB4"/>
    <w:rsid w:val="00801715"/>
    <w:rsid w:val="00803C15"/>
    <w:rsid w:val="008040E2"/>
    <w:rsid w:val="00807FF9"/>
    <w:rsid w:val="00810BEA"/>
    <w:rsid w:val="00810C3A"/>
    <w:rsid w:val="00811B83"/>
    <w:rsid w:val="0081450F"/>
    <w:rsid w:val="00814D6A"/>
    <w:rsid w:val="00816317"/>
    <w:rsid w:val="008174F8"/>
    <w:rsid w:val="008176B3"/>
    <w:rsid w:val="00817705"/>
    <w:rsid w:val="00820AD8"/>
    <w:rsid w:val="0082357E"/>
    <w:rsid w:val="008255EE"/>
    <w:rsid w:val="00826D49"/>
    <w:rsid w:val="008276DB"/>
    <w:rsid w:val="0083089F"/>
    <w:rsid w:val="00830B20"/>
    <w:rsid w:val="00830C56"/>
    <w:rsid w:val="00830DD2"/>
    <w:rsid w:val="0083142E"/>
    <w:rsid w:val="00831C08"/>
    <w:rsid w:val="0083258A"/>
    <w:rsid w:val="0083298B"/>
    <w:rsid w:val="00832DD6"/>
    <w:rsid w:val="00833F89"/>
    <w:rsid w:val="0083457B"/>
    <w:rsid w:val="0083512A"/>
    <w:rsid w:val="00836266"/>
    <w:rsid w:val="00843188"/>
    <w:rsid w:val="00843861"/>
    <w:rsid w:val="008446CC"/>
    <w:rsid w:val="008455A9"/>
    <w:rsid w:val="00847F6C"/>
    <w:rsid w:val="0085029A"/>
    <w:rsid w:val="00851E1C"/>
    <w:rsid w:val="00853B13"/>
    <w:rsid w:val="00853ED2"/>
    <w:rsid w:val="00854383"/>
    <w:rsid w:val="008548D7"/>
    <w:rsid w:val="0085713A"/>
    <w:rsid w:val="008607DC"/>
    <w:rsid w:val="00861D1C"/>
    <w:rsid w:val="008625D8"/>
    <w:rsid w:val="0086366C"/>
    <w:rsid w:val="00863A7E"/>
    <w:rsid w:val="0086435B"/>
    <w:rsid w:val="00866562"/>
    <w:rsid w:val="00872405"/>
    <w:rsid w:val="00873600"/>
    <w:rsid w:val="00874123"/>
    <w:rsid w:val="00874A92"/>
    <w:rsid w:val="00875647"/>
    <w:rsid w:val="00875847"/>
    <w:rsid w:val="008762CE"/>
    <w:rsid w:val="0087746E"/>
    <w:rsid w:val="0088109F"/>
    <w:rsid w:val="00881A61"/>
    <w:rsid w:val="00882434"/>
    <w:rsid w:val="008828E0"/>
    <w:rsid w:val="00883A2B"/>
    <w:rsid w:val="008840B8"/>
    <w:rsid w:val="00885776"/>
    <w:rsid w:val="0088618E"/>
    <w:rsid w:val="00886A92"/>
    <w:rsid w:val="00886BD1"/>
    <w:rsid w:val="00887DE1"/>
    <w:rsid w:val="00887E11"/>
    <w:rsid w:val="00887EA3"/>
    <w:rsid w:val="008900C0"/>
    <w:rsid w:val="0089034B"/>
    <w:rsid w:val="00891866"/>
    <w:rsid w:val="00891CE5"/>
    <w:rsid w:val="00892A07"/>
    <w:rsid w:val="0089373A"/>
    <w:rsid w:val="008946BC"/>
    <w:rsid w:val="008947A1"/>
    <w:rsid w:val="00896825"/>
    <w:rsid w:val="00897586"/>
    <w:rsid w:val="008A04D5"/>
    <w:rsid w:val="008A10BD"/>
    <w:rsid w:val="008A14F6"/>
    <w:rsid w:val="008A438D"/>
    <w:rsid w:val="008A485F"/>
    <w:rsid w:val="008A49DE"/>
    <w:rsid w:val="008A5FAC"/>
    <w:rsid w:val="008B1360"/>
    <w:rsid w:val="008B2451"/>
    <w:rsid w:val="008B5962"/>
    <w:rsid w:val="008B5BB2"/>
    <w:rsid w:val="008B6E53"/>
    <w:rsid w:val="008B72F1"/>
    <w:rsid w:val="008B76AF"/>
    <w:rsid w:val="008B7CD2"/>
    <w:rsid w:val="008C1A74"/>
    <w:rsid w:val="008C2369"/>
    <w:rsid w:val="008C2AAF"/>
    <w:rsid w:val="008C30C9"/>
    <w:rsid w:val="008C3265"/>
    <w:rsid w:val="008C404A"/>
    <w:rsid w:val="008C4285"/>
    <w:rsid w:val="008C6F7F"/>
    <w:rsid w:val="008D02DD"/>
    <w:rsid w:val="008D0385"/>
    <w:rsid w:val="008D0C3A"/>
    <w:rsid w:val="008D2AB2"/>
    <w:rsid w:val="008D2B9F"/>
    <w:rsid w:val="008D2DB8"/>
    <w:rsid w:val="008D34F1"/>
    <w:rsid w:val="008D3582"/>
    <w:rsid w:val="008D36E1"/>
    <w:rsid w:val="008D5E08"/>
    <w:rsid w:val="008D7839"/>
    <w:rsid w:val="008D7DEB"/>
    <w:rsid w:val="008E0E22"/>
    <w:rsid w:val="008E0E53"/>
    <w:rsid w:val="008E225B"/>
    <w:rsid w:val="008E3F00"/>
    <w:rsid w:val="008E41F7"/>
    <w:rsid w:val="008E6408"/>
    <w:rsid w:val="008F1060"/>
    <w:rsid w:val="008F1426"/>
    <w:rsid w:val="008F1864"/>
    <w:rsid w:val="008F2F0F"/>
    <w:rsid w:val="008F4732"/>
    <w:rsid w:val="008F54BD"/>
    <w:rsid w:val="008F60BE"/>
    <w:rsid w:val="008F702A"/>
    <w:rsid w:val="008F7AB5"/>
    <w:rsid w:val="0090036A"/>
    <w:rsid w:val="009016A0"/>
    <w:rsid w:val="0090185B"/>
    <w:rsid w:val="00902027"/>
    <w:rsid w:val="0090218A"/>
    <w:rsid w:val="00904073"/>
    <w:rsid w:val="009066B2"/>
    <w:rsid w:val="00906C66"/>
    <w:rsid w:val="009109A0"/>
    <w:rsid w:val="00910B15"/>
    <w:rsid w:val="0091122F"/>
    <w:rsid w:val="00912E54"/>
    <w:rsid w:val="00914367"/>
    <w:rsid w:val="009168C4"/>
    <w:rsid w:val="00917744"/>
    <w:rsid w:val="00921077"/>
    <w:rsid w:val="009210DC"/>
    <w:rsid w:val="00924C7F"/>
    <w:rsid w:val="0092736A"/>
    <w:rsid w:val="0093009C"/>
    <w:rsid w:val="00932398"/>
    <w:rsid w:val="009325B7"/>
    <w:rsid w:val="00934538"/>
    <w:rsid w:val="00935730"/>
    <w:rsid w:val="00935C1C"/>
    <w:rsid w:val="00936461"/>
    <w:rsid w:val="00936C63"/>
    <w:rsid w:val="00936DCE"/>
    <w:rsid w:val="00937262"/>
    <w:rsid w:val="00943667"/>
    <w:rsid w:val="00943DE6"/>
    <w:rsid w:val="009444A8"/>
    <w:rsid w:val="00945C53"/>
    <w:rsid w:val="009476A1"/>
    <w:rsid w:val="00947AF7"/>
    <w:rsid w:val="00947F67"/>
    <w:rsid w:val="00950671"/>
    <w:rsid w:val="00950969"/>
    <w:rsid w:val="0095332A"/>
    <w:rsid w:val="00953A81"/>
    <w:rsid w:val="00953C33"/>
    <w:rsid w:val="00956930"/>
    <w:rsid w:val="009569C1"/>
    <w:rsid w:val="00956B2D"/>
    <w:rsid w:val="00960608"/>
    <w:rsid w:val="00961085"/>
    <w:rsid w:val="00961694"/>
    <w:rsid w:val="00962B59"/>
    <w:rsid w:val="00963198"/>
    <w:rsid w:val="00963B7C"/>
    <w:rsid w:val="00965F43"/>
    <w:rsid w:val="009663BC"/>
    <w:rsid w:val="009664BE"/>
    <w:rsid w:val="00966516"/>
    <w:rsid w:val="009668C6"/>
    <w:rsid w:val="00966D55"/>
    <w:rsid w:val="0097105B"/>
    <w:rsid w:val="00971631"/>
    <w:rsid w:val="0097175F"/>
    <w:rsid w:val="00971AC8"/>
    <w:rsid w:val="00972080"/>
    <w:rsid w:val="00972549"/>
    <w:rsid w:val="00972744"/>
    <w:rsid w:val="009732B1"/>
    <w:rsid w:val="00973F49"/>
    <w:rsid w:val="009753D6"/>
    <w:rsid w:val="009772AF"/>
    <w:rsid w:val="009804A7"/>
    <w:rsid w:val="009804EC"/>
    <w:rsid w:val="00980A11"/>
    <w:rsid w:val="00984DA5"/>
    <w:rsid w:val="009850B7"/>
    <w:rsid w:val="00985148"/>
    <w:rsid w:val="00987BA5"/>
    <w:rsid w:val="00987BCC"/>
    <w:rsid w:val="0099080B"/>
    <w:rsid w:val="00990C78"/>
    <w:rsid w:val="00990EF3"/>
    <w:rsid w:val="00992334"/>
    <w:rsid w:val="009939E5"/>
    <w:rsid w:val="009940BF"/>
    <w:rsid w:val="00996656"/>
    <w:rsid w:val="009A378B"/>
    <w:rsid w:val="009A439F"/>
    <w:rsid w:val="009A4F4F"/>
    <w:rsid w:val="009A62F1"/>
    <w:rsid w:val="009A6662"/>
    <w:rsid w:val="009B0A28"/>
    <w:rsid w:val="009B3B19"/>
    <w:rsid w:val="009B4814"/>
    <w:rsid w:val="009B529C"/>
    <w:rsid w:val="009B5EBB"/>
    <w:rsid w:val="009B60A6"/>
    <w:rsid w:val="009B69E7"/>
    <w:rsid w:val="009B7C26"/>
    <w:rsid w:val="009C1BB6"/>
    <w:rsid w:val="009C1D30"/>
    <w:rsid w:val="009C26E0"/>
    <w:rsid w:val="009C3910"/>
    <w:rsid w:val="009C3953"/>
    <w:rsid w:val="009C5E58"/>
    <w:rsid w:val="009C6C9C"/>
    <w:rsid w:val="009C7D02"/>
    <w:rsid w:val="009D15AB"/>
    <w:rsid w:val="009D1892"/>
    <w:rsid w:val="009D1A23"/>
    <w:rsid w:val="009D1F7A"/>
    <w:rsid w:val="009D2767"/>
    <w:rsid w:val="009D48E1"/>
    <w:rsid w:val="009D65FD"/>
    <w:rsid w:val="009D7A25"/>
    <w:rsid w:val="009E000F"/>
    <w:rsid w:val="009E0F44"/>
    <w:rsid w:val="009E124F"/>
    <w:rsid w:val="009E12B9"/>
    <w:rsid w:val="009E19BB"/>
    <w:rsid w:val="009E1EE4"/>
    <w:rsid w:val="009E210A"/>
    <w:rsid w:val="009E5011"/>
    <w:rsid w:val="009E6F7C"/>
    <w:rsid w:val="009F0169"/>
    <w:rsid w:val="009F1A5D"/>
    <w:rsid w:val="009F7263"/>
    <w:rsid w:val="009F7CC5"/>
    <w:rsid w:val="00A003A3"/>
    <w:rsid w:val="00A0040E"/>
    <w:rsid w:val="00A01F12"/>
    <w:rsid w:val="00A10E25"/>
    <w:rsid w:val="00A11D83"/>
    <w:rsid w:val="00A12526"/>
    <w:rsid w:val="00A13AA4"/>
    <w:rsid w:val="00A140AB"/>
    <w:rsid w:val="00A14A5C"/>
    <w:rsid w:val="00A16C8A"/>
    <w:rsid w:val="00A208F7"/>
    <w:rsid w:val="00A21D4D"/>
    <w:rsid w:val="00A222D4"/>
    <w:rsid w:val="00A22995"/>
    <w:rsid w:val="00A236E4"/>
    <w:rsid w:val="00A23BA0"/>
    <w:rsid w:val="00A318E3"/>
    <w:rsid w:val="00A33FF8"/>
    <w:rsid w:val="00A3414F"/>
    <w:rsid w:val="00A34969"/>
    <w:rsid w:val="00A3601F"/>
    <w:rsid w:val="00A3672F"/>
    <w:rsid w:val="00A37F05"/>
    <w:rsid w:val="00A40D83"/>
    <w:rsid w:val="00A42A57"/>
    <w:rsid w:val="00A446A9"/>
    <w:rsid w:val="00A522C3"/>
    <w:rsid w:val="00A52B5A"/>
    <w:rsid w:val="00A5318A"/>
    <w:rsid w:val="00A536DA"/>
    <w:rsid w:val="00A53A63"/>
    <w:rsid w:val="00A53FD9"/>
    <w:rsid w:val="00A55236"/>
    <w:rsid w:val="00A56BEB"/>
    <w:rsid w:val="00A56FA7"/>
    <w:rsid w:val="00A6001F"/>
    <w:rsid w:val="00A60FEE"/>
    <w:rsid w:val="00A615C3"/>
    <w:rsid w:val="00A62F37"/>
    <w:rsid w:val="00A63242"/>
    <w:rsid w:val="00A63273"/>
    <w:rsid w:val="00A63630"/>
    <w:rsid w:val="00A63F69"/>
    <w:rsid w:val="00A6429C"/>
    <w:rsid w:val="00A65251"/>
    <w:rsid w:val="00A670FD"/>
    <w:rsid w:val="00A6749C"/>
    <w:rsid w:val="00A67B15"/>
    <w:rsid w:val="00A71357"/>
    <w:rsid w:val="00A71DBF"/>
    <w:rsid w:val="00A7372F"/>
    <w:rsid w:val="00A74066"/>
    <w:rsid w:val="00A742E3"/>
    <w:rsid w:val="00A747E8"/>
    <w:rsid w:val="00A74D5A"/>
    <w:rsid w:val="00A75AE9"/>
    <w:rsid w:val="00A75EFA"/>
    <w:rsid w:val="00A76382"/>
    <w:rsid w:val="00A8051D"/>
    <w:rsid w:val="00A81091"/>
    <w:rsid w:val="00A815C9"/>
    <w:rsid w:val="00A822D7"/>
    <w:rsid w:val="00A82876"/>
    <w:rsid w:val="00A83088"/>
    <w:rsid w:val="00A831C7"/>
    <w:rsid w:val="00A856D6"/>
    <w:rsid w:val="00A868D0"/>
    <w:rsid w:val="00A87564"/>
    <w:rsid w:val="00A9142D"/>
    <w:rsid w:val="00A92FAB"/>
    <w:rsid w:val="00A93133"/>
    <w:rsid w:val="00A953D2"/>
    <w:rsid w:val="00A95FBC"/>
    <w:rsid w:val="00A97CA2"/>
    <w:rsid w:val="00AA1E18"/>
    <w:rsid w:val="00AA25B9"/>
    <w:rsid w:val="00AA2818"/>
    <w:rsid w:val="00AA3D3F"/>
    <w:rsid w:val="00AA72CE"/>
    <w:rsid w:val="00AB0F42"/>
    <w:rsid w:val="00AB13F0"/>
    <w:rsid w:val="00AB3A57"/>
    <w:rsid w:val="00AB539F"/>
    <w:rsid w:val="00AB5CD0"/>
    <w:rsid w:val="00AC0790"/>
    <w:rsid w:val="00AC1229"/>
    <w:rsid w:val="00AC2755"/>
    <w:rsid w:val="00AC54B5"/>
    <w:rsid w:val="00AC5D35"/>
    <w:rsid w:val="00AC5EA6"/>
    <w:rsid w:val="00AC5F2B"/>
    <w:rsid w:val="00AC6400"/>
    <w:rsid w:val="00AC7CAB"/>
    <w:rsid w:val="00AD01E9"/>
    <w:rsid w:val="00AD138C"/>
    <w:rsid w:val="00AD15A5"/>
    <w:rsid w:val="00AD23E5"/>
    <w:rsid w:val="00AD4176"/>
    <w:rsid w:val="00AD419B"/>
    <w:rsid w:val="00AD5078"/>
    <w:rsid w:val="00AD513C"/>
    <w:rsid w:val="00AD5CEA"/>
    <w:rsid w:val="00AD6591"/>
    <w:rsid w:val="00AD7353"/>
    <w:rsid w:val="00AD7E2E"/>
    <w:rsid w:val="00AE06D9"/>
    <w:rsid w:val="00AE15B3"/>
    <w:rsid w:val="00AE1AA7"/>
    <w:rsid w:val="00AE211C"/>
    <w:rsid w:val="00AE22D9"/>
    <w:rsid w:val="00AE59A7"/>
    <w:rsid w:val="00AE5DE7"/>
    <w:rsid w:val="00AF04E2"/>
    <w:rsid w:val="00AF0C6D"/>
    <w:rsid w:val="00AF1F66"/>
    <w:rsid w:val="00AF21F3"/>
    <w:rsid w:val="00AF2C4C"/>
    <w:rsid w:val="00AF4E7B"/>
    <w:rsid w:val="00AF6796"/>
    <w:rsid w:val="00AF67E4"/>
    <w:rsid w:val="00B00448"/>
    <w:rsid w:val="00B01521"/>
    <w:rsid w:val="00B03567"/>
    <w:rsid w:val="00B0497E"/>
    <w:rsid w:val="00B0650C"/>
    <w:rsid w:val="00B06ADC"/>
    <w:rsid w:val="00B07A30"/>
    <w:rsid w:val="00B10326"/>
    <w:rsid w:val="00B119CA"/>
    <w:rsid w:val="00B12A69"/>
    <w:rsid w:val="00B13009"/>
    <w:rsid w:val="00B1367E"/>
    <w:rsid w:val="00B14D61"/>
    <w:rsid w:val="00B15BCC"/>
    <w:rsid w:val="00B16D0F"/>
    <w:rsid w:val="00B17040"/>
    <w:rsid w:val="00B201FF"/>
    <w:rsid w:val="00B21E4C"/>
    <w:rsid w:val="00B22B65"/>
    <w:rsid w:val="00B22C59"/>
    <w:rsid w:val="00B244E8"/>
    <w:rsid w:val="00B24B21"/>
    <w:rsid w:val="00B25203"/>
    <w:rsid w:val="00B25520"/>
    <w:rsid w:val="00B305CC"/>
    <w:rsid w:val="00B30A7B"/>
    <w:rsid w:val="00B3114E"/>
    <w:rsid w:val="00B322C9"/>
    <w:rsid w:val="00B34255"/>
    <w:rsid w:val="00B35F2E"/>
    <w:rsid w:val="00B368D2"/>
    <w:rsid w:val="00B36A10"/>
    <w:rsid w:val="00B36F3D"/>
    <w:rsid w:val="00B37ADC"/>
    <w:rsid w:val="00B412BB"/>
    <w:rsid w:val="00B4162B"/>
    <w:rsid w:val="00B41877"/>
    <w:rsid w:val="00B41BE3"/>
    <w:rsid w:val="00B43A8A"/>
    <w:rsid w:val="00B43B6C"/>
    <w:rsid w:val="00B44203"/>
    <w:rsid w:val="00B44574"/>
    <w:rsid w:val="00B44D7B"/>
    <w:rsid w:val="00B45302"/>
    <w:rsid w:val="00B45C4D"/>
    <w:rsid w:val="00B45F8D"/>
    <w:rsid w:val="00B464CA"/>
    <w:rsid w:val="00B466BA"/>
    <w:rsid w:val="00B47103"/>
    <w:rsid w:val="00B47196"/>
    <w:rsid w:val="00B47DCE"/>
    <w:rsid w:val="00B50358"/>
    <w:rsid w:val="00B50F29"/>
    <w:rsid w:val="00B50FC6"/>
    <w:rsid w:val="00B51A61"/>
    <w:rsid w:val="00B52210"/>
    <w:rsid w:val="00B52E30"/>
    <w:rsid w:val="00B53370"/>
    <w:rsid w:val="00B55AD3"/>
    <w:rsid w:val="00B652D4"/>
    <w:rsid w:val="00B657AF"/>
    <w:rsid w:val="00B65BD3"/>
    <w:rsid w:val="00B6613C"/>
    <w:rsid w:val="00B663E6"/>
    <w:rsid w:val="00B67B2F"/>
    <w:rsid w:val="00B70B13"/>
    <w:rsid w:val="00B70E39"/>
    <w:rsid w:val="00B710A8"/>
    <w:rsid w:val="00B71EED"/>
    <w:rsid w:val="00B746FE"/>
    <w:rsid w:val="00B757F3"/>
    <w:rsid w:val="00B7651A"/>
    <w:rsid w:val="00B769E1"/>
    <w:rsid w:val="00B76F6E"/>
    <w:rsid w:val="00B77855"/>
    <w:rsid w:val="00B80173"/>
    <w:rsid w:val="00B8105F"/>
    <w:rsid w:val="00B83509"/>
    <w:rsid w:val="00B84B8F"/>
    <w:rsid w:val="00B850F2"/>
    <w:rsid w:val="00B854DF"/>
    <w:rsid w:val="00B85696"/>
    <w:rsid w:val="00B9205A"/>
    <w:rsid w:val="00B92608"/>
    <w:rsid w:val="00B92686"/>
    <w:rsid w:val="00B92F7A"/>
    <w:rsid w:val="00B9337B"/>
    <w:rsid w:val="00B93A0F"/>
    <w:rsid w:val="00B93F0F"/>
    <w:rsid w:val="00B951CE"/>
    <w:rsid w:val="00B95FB3"/>
    <w:rsid w:val="00B96E7D"/>
    <w:rsid w:val="00BA0AE2"/>
    <w:rsid w:val="00BA46E9"/>
    <w:rsid w:val="00BA5184"/>
    <w:rsid w:val="00BA70E5"/>
    <w:rsid w:val="00BA72C0"/>
    <w:rsid w:val="00BB1F5E"/>
    <w:rsid w:val="00BB2A05"/>
    <w:rsid w:val="00BB3DE3"/>
    <w:rsid w:val="00BB3FBC"/>
    <w:rsid w:val="00BB48E6"/>
    <w:rsid w:val="00BB5BFB"/>
    <w:rsid w:val="00BB6799"/>
    <w:rsid w:val="00BB7BC3"/>
    <w:rsid w:val="00BC09AD"/>
    <w:rsid w:val="00BC0A0A"/>
    <w:rsid w:val="00BC2014"/>
    <w:rsid w:val="00BC2964"/>
    <w:rsid w:val="00BC2C69"/>
    <w:rsid w:val="00BC3953"/>
    <w:rsid w:val="00BC3C58"/>
    <w:rsid w:val="00BC4FED"/>
    <w:rsid w:val="00BC51ED"/>
    <w:rsid w:val="00BC711C"/>
    <w:rsid w:val="00BC7CD1"/>
    <w:rsid w:val="00BD0063"/>
    <w:rsid w:val="00BD034E"/>
    <w:rsid w:val="00BD05DF"/>
    <w:rsid w:val="00BD0D1F"/>
    <w:rsid w:val="00BD1E04"/>
    <w:rsid w:val="00BD2AD5"/>
    <w:rsid w:val="00BD3534"/>
    <w:rsid w:val="00BD35FB"/>
    <w:rsid w:val="00BD6071"/>
    <w:rsid w:val="00BD68B1"/>
    <w:rsid w:val="00BD7B3D"/>
    <w:rsid w:val="00BE003F"/>
    <w:rsid w:val="00BE02D5"/>
    <w:rsid w:val="00BE09B0"/>
    <w:rsid w:val="00BE1C68"/>
    <w:rsid w:val="00BE21D4"/>
    <w:rsid w:val="00BE3528"/>
    <w:rsid w:val="00BE36B7"/>
    <w:rsid w:val="00BE4E9A"/>
    <w:rsid w:val="00BE5091"/>
    <w:rsid w:val="00BE53E5"/>
    <w:rsid w:val="00BE6C57"/>
    <w:rsid w:val="00BF0886"/>
    <w:rsid w:val="00BF0FE1"/>
    <w:rsid w:val="00BF1449"/>
    <w:rsid w:val="00BF1686"/>
    <w:rsid w:val="00BF16B3"/>
    <w:rsid w:val="00BF2264"/>
    <w:rsid w:val="00BF29E1"/>
    <w:rsid w:val="00BF31B4"/>
    <w:rsid w:val="00BF47B0"/>
    <w:rsid w:val="00C021E2"/>
    <w:rsid w:val="00C02485"/>
    <w:rsid w:val="00C028D9"/>
    <w:rsid w:val="00C02B02"/>
    <w:rsid w:val="00C032C5"/>
    <w:rsid w:val="00C04838"/>
    <w:rsid w:val="00C04AAE"/>
    <w:rsid w:val="00C058AC"/>
    <w:rsid w:val="00C059C4"/>
    <w:rsid w:val="00C06BD3"/>
    <w:rsid w:val="00C07B2E"/>
    <w:rsid w:val="00C1023B"/>
    <w:rsid w:val="00C10C7C"/>
    <w:rsid w:val="00C11E03"/>
    <w:rsid w:val="00C12B7B"/>
    <w:rsid w:val="00C1415F"/>
    <w:rsid w:val="00C154CC"/>
    <w:rsid w:val="00C172DA"/>
    <w:rsid w:val="00C2009E"/>
    <w:rsid w:val="00C20F70"/>
    <w:rsid w:val="00C210C6"/>
    <w:rsid w:val="00C24493"/>
    <w:rsid w:val="00C25049"/>
    <w:rsid w:val="00C25549"/>
    <w:rsid w:val="00C25A7C"/>
    <w:rsid w:val="00C3034B"/>
    <w:rsid w:val="00C314FF"/>
    <w:rsid w:val="00C3304D"/>
    <w:rsid w:val="00C34081"/>
    <w:rsid w:val="00C36E93"/>
    <w:rsid w:val="00C375C4"/>
    <w:rsid w:val="00C37AE8"/>
    <w:rsid w:val="00C37FF0"/>
    <w:rsid w:val="00C417BC"/>
    <w:rsid w:val="00C436AC"/>
    <w:rsid w:val="00C448E6"/>
    <w:rsid w:val="00C45E90"/>
    <w:rsid w:val="00C4624E"/>
    <w:rsid w:val="00C47232"/>
    <w:rsid w:val="00C47878"/>
    <w:rsid w:val="00C50386"/>
    <w:rsid w:val="00C50706"/>
    <w:rsid w:val="00C50B06"/>
    <w:rsid w:val="00C51B43"/>
    <w:rsid w:val="00C52016"/>
    <w:rsid w:val="00C521AB"/>
    <w:rsid w:val="00C52589"/>
    <w:rsid w:val="00C52B09"/>
    <w:rsid w:val="00C52C89"/>
    <w:rsid w:val="00C541BF"/>
    <w:rsid w:val="00C54F81"/>
    <w:rsid w:val="00C5538A"/>
    <w:rsid w:val="00C56EE6"/>
    <w:rsid w:val="00C605C1"/>
    <w:rsid w:val="00C614CE"/>
    <w:rsid w:val="00C618FE"/>
    <w:rsid w:val="00C62451"/>
    <w:rsid w:val="00C6277F"/>
    <w:rsid w:val="00C62A46"/>
    <w:rsid w:val="00C63D35"/>
    <w:rsid w:val="00C65968"/>
    <w:rsid w:val="00C66D22"/>
    <w:rsid w:val="00C67526"/>
    <w:rsid w:val="00C74F43"/>
    <w:rsid w:val="00C769BE"/>
    <w:rsid w:val="00C7700F"/>
    <w:rsid w:val="00C77E61"/>
    <w:rsid w:val="00C80850"/>
    <w:rsid w:val="00C80DC0"/>
    <w:rsid w:val="00C81F49"/>
    <w:rsid w:val="00C845E4"/>
    <w:rsid w:val="00C84ADE"/>
    <w:rsid w:val="00C84CDB"/>
    <w:rsid w:val="00C90067"/>
    <w:rsid w:val="00C912C1"/>
    <w:rsid w:val="00C91596"/>
    <w:rsid w:val="00C9192F"/>
    <w:rsid w:val="00C93255"/>
    <w:rsid w:val="00C939BA"/>
    <w:rsid w:val="00C93E46"/>
    <w:rsid w:val="00C9514B"/>
    <w:rsid w:val="00C959A3"/>
    <w:rsid w:val="00C96187"/>
    <w:rsid w:val="00C96EE0"/>
    <w:rsid w:val="00C972A0"/>
    <w:rsid w:val="00CA17B2"/>
    <w:rsid w:val="00CA27DF"/>
    <w:rsid w:val="00CA2AAA"/>
    <w:rsid w:val="00CA35D5"/>
    <w:rsid w:val="00CA3914"/>
    <w:rsid w:val="00CA3AEC"/>
    <w:rsid w:val="00CA5075"/>
    <w:rsid w:val="00CB0EB9"/>
    <w:rsid w:val="00CB1C5F"/>
    <w:rsid w:val="00CB20A1"/>
    <w:rsid w:val="00CB38E3"/>
    <w:rsid w:val="00CB3EC8"/>
    <w:rsid w:val="00CB47F7"/>
    <w:rsid w:val="00CC197D"/>
    <w:rsid w:val="00CC2ED3"/>
    <w:rsid w:val="00CC3E0D"/>
    <w:rsid w:val="00CC5621"/>
    <w:rsid w:val="00CD1CEE"/>
    <w:rsid w:val="00CD23A4"/>
    <w:rsid w:val="00CD599F"/>
    <w:rsid w:val="00CD6969"/>
    <w:rsid w:val="00CD6D04"/>
    <w:rsid w:val="00CD74E2"/>
    <w:rsid w:val="00CD7AA7"/>
    <w:rsid w:val="00CE064A"/>
    <w:rsid w:val="00CE2C29"/>
    <w:rsid w:val="00CE481B"/>
    <w:rsid w:val="00CE5CCF"/>
    <w:rsid w:val="00CE5D5A"/>
    <w:rsid w:val="00CE68BB"/>
    <w:rsid w:val="00CF1E30"/>
    <w:rsid w:val="00CF3DC9"/>
    <w:rsid w:val="00CF4045"/>
    <w:rsid w:val="00CF438E"/>
    <w:rsid w:val="00CF5741"/>
    <w:rsid w:val="00CF5EE0"/>
    <w:rsid w:val="00D01397"/>
    <w:rsid w:val="00D01B30"/>
    <w:rsid w:val="00D03E7A"/>
    <w:rsid w:val="00D046E4"/>
    <w:rsid w:val="00D050F4"/>
    <w:rsid w:val="00D056A0"/>
    <w:rsid w:val="00D06179"/>
    <w:rsid w:val="00D06225"/>
    <w:rsid w:val="00D06806"/>
    <w:rsid w:val="00D1162D"/>
    <w:rsid w:val="00D14F21"/>
    <w:rsid w:val="00D176DD"/>
    <w:rsid w:val="00D233BD"/>
    <w:rsid w:val="00D26D51"/>
    <w:rsid w:val="00D277BC"/>
    <w:rsid w:val="00D27D62"/>
    <w:rsid w:val="00D3152A"/>
    <w:rsid w:val="00D350BA"/>
    <w:rsid w:val="00D372B6"/>
    <w:rsid w:val="00D37D5D"/>
    <w:rsid w:val="00D40A1C"/>
    <w:rsid w:val="00D43410"/>
    <w:rsid w:val="00D44FDD"/>
    <w:rsid w:val="00D466B5"/>
    <w:rsid w:val="00D525C7"/>
    <w:rsid w:val="00D52F86"/>
    <w:rsid w:val="00D53026"/>
    <w:rsid w:val="00D54152"/>
    <w:rsid w:val="00D54A4A"/>
    <w:rsid w:val="00D5526B"/>
    <w:rsid w:val="00D5608E"/>
    <w:rsid w:val="00D6292B"/>
    <w:rsid w:val="00D64BB5"/>
    <w:rsid w:val="00D64BC4"/>
    <w:rsid w:val="00D64C62"/>
    <w:rsid w:val="00D65A72"/>
    <w:rsid w:val="00D660C5"/>
    <w:rsid w:val="00D67CA4"/>
    <w:rsid w:val="00D67DF2"/>
    <w:rsid w:val="00D701F5"/>
    <w:rsid w:val="00D70267"/>
    <w:rsid w:val="00D71A6F"/>
    <w:rsid w:val="00D71AD7"/>
    <w:rsid w:val="00D71CDF"/>
    <w:rsid w:val="00D74698"/>
    <w:rsid w:val="00D7543A"/>
    <w:rsid w:val="00D75499"/>
    <w:rsid w:val="00D762D1"/>
    <w:rsid w:val="00D81566"/>
    <w:rsid w:val="00D82DC5"/>
    <w:rsid w:val="00D835C8"/>
    <w:rsid w:val="00D86394"/>
    <w:rsid w:val="00D869DF"/>
    <w:rsid w:val="00D871D7"/>
    <w:rsid w:val="00D87B31"/>
    <w:rsid w:val="00D903C0"/>
    <w:rsid w:val="00D911E6"/>
    <w:rsid w:val="00D91877"/>
    <w:rsid w:val="00D93C08"/>
    <w:rsid w:val="00D954C6"/>
    <w:rsid w:val="00D955A5"/>
    <w:rsid w:val="00D95F66"/>
    <w:rsid w:val="00DA0A72"/>
    <w:rsid w:val="00DA0D0E"/>
    <w:rsid w:val="00DA1D25"/>
    <w:rsid w:val="00DA47A2"/>
    <w:rsid w:val="00DA4F34"/>
    <w:rsid w:val="00DB0CA8"/>
    <w:rsid w:val="00DB1B4A"/>
    <w:rsid w:val="00DB209E"/>
    <w:rsid w:val="00DB2739"/>
    <w:rsid w:val="00DB54F6"/>
    <w:rsid w:val="00DB5541"/>
    <w:rsid w:val="00DB6B23"/>
    <w:rsid w:val="00DB71F5"/>
    <w:rsid w:val="00DB73E4"/>
    <w:rsid w:val="00DC1065"/>
    <w:rsid w:val="00DC20F6"/>
    <w:rsid w:val="00DC35AF"/>
    <w:rsid w:val="00DC3ABA"/>
    <w:rsid w:val="00DC3EC7"/>
    <w:rsid w:val="00DC5E2D"/>
    <w:rsid w:val="00DC6944"/>
    <w:rsid w:val="00DD0C6E"/>
    <w:rsid w:val="00DD0E17"/>
    <w:rsid w:val="00DD138D"/>
    <w:rsid w:val="00DD1733"/>
    <w:rsid w:val="00DD2761"/>
    <w:rsid w:val="00DD28EC"/>
    <w:rsid w:val="00DD2ACD"/>
    <w:rsid w:val="00DD2E2F"/>
    <w:rsid w:val="00DD3382"/>
    <w:rsid w:val="00DD379D"/>
    <w:rsid w:val="00DD3C9A"/>
    <w:rsid w:val="00DD4238"/>
    <w:rsid w:val="00DD6144"/>
    <w:rsid w:val="00DD6B7C"/>
    <w:rsid w:val="00DD71CC"/>
    <w:rsid w:val="00DE09F3"/>
    <w:rsid w:val="00DE0E5A"/>
    <w:rsid w:val="00DE25D0"/>
    <w:rsid w:val="00DE459F"/>
    <w:rsid w:val="00DE4B4F"/>
    <w:rsid w:val="00DE5F2B"/>
    <w:rsid w:val="00DE6448"/>
    <w:rsid w:val="00DE6DEB"/>
    <w:rsid w:val="00DF25C8"/>
    <w:rsid w:val="00DF355E"/>
    <w:rsid w:val="00DF373E"/>
    <w:rsid w:val="00DF4D6A"/>
    <w:rsid w:val="00DF5493"/>
    <w:rsid w:val="00DF55B1"/>
    <w:rsid w:val="00DF5D20"/>
    <w:rsid w:val="00DF60FD"/>
    <w:rsid w:val="00DF6B84"/>
    <w:rsid w:val="00DF75FA"/>
    <w:rsid w:val="00E004C2"/>
    <w:rsid w:val="00E019BF"/>
    <w:rsid w:val="00E03029"/>
    <w:rsid w:val="00E0401C"/>
    <w:rsid w:val="00E05769"/>
    <w:rsid w:val="00E07A08"/>
    <w:rsid w:val="00E10069"/>
    <w:rsid w:val="00E10C29"/>
    <w:rsid w:val="00E1159F"/>
    <w:rsid w:val="00E120F9"/>
    <w:rsid w:val="00E12E51"/>
    <w:rsid w:val="00E1539F"/>
    <w:rsid w:val="00E15F7F"/>
    <w:rsid w:val="00E16BAE"/>
    <w:rsid w:val="00E1709E"/>
    <w:rsid w:val="00E20023"/>
    <w:rsid w:val="00E20847"/>
    <w:rsid w:val="00E20B7C"/>
    <w:rsid w:val="00E20D93"/>
    <w:rsid w:val="00E219A7"/>
    <w:rsid w:val="00E22BDA"/>
    <w:rsid w:val="00E22F94"/>
    <w:rsid w:val="00E25244"/>
    <w:rsid w:val="00E26A72"/>
    <w:rsid w:val="00E31723"/>
    <w:rsid w:val="00E31AD0"/>
    <w:rsid w:val="00E34246"/>
    <w:rsid w:val="00E3567A"/>
    <w:rsid w:val="00E35743"/>
    <w:rsid w:val="00E37E7A"/>
    <w:rsid w:val="00E40C1F"/>
    <w:rsid w:val="00E41DD2"/>
    <w:rsid w:val="00E42AAB"/>
    <w:rsid w:val="00E436DC"/>
    <w:rsid w:val="00E43AA5"/>
    <w:rsid w:val="00E43BFB"/>
    <w:rsid w:val="00E4407C"/>
    <w:rsid w:val="00E44D5D"/>
    <w:rsid w:val="00E456B0"/>
    <w:rsid w:val="00E4645A"/>
    <w:rsid w:val="00E46F90"/>
    <w:rsid w:val="00E4728B"/>
    <w:rsid w:val="00E47304"/>
    <w:rsid w:val="00E501C3"/>
    <w:rsid w:val="00E5054B"/>
    <w:rsid w:val="00E508A2"/>
    <w:rsid w:val="00E50AFD"/>
    <w:rsid w:val="00E517FA"/>
    <w:rsid w:val="00E51E93"/>
    <w:rsid w:val="00E53680"/>
    <w:rsid w:val="00E538BA"/>
    <w:rsid w:val="00E53957"/>
    <w:rsid w:val="00E5441C"/>
    <w:rsid w:val="00E54CAB"/>
    <w:rsid w:val="00E564CC"/>
    <w:rsid w:val="00E60676"/>
    <w:rsid w:val="00E612DB"/>
    <w:rsid w:val="00E626C8"/>
    <w:rsid w:val="00E629DA"/>
    <w:rsid w:val="00E632AD"/>
    <w:rsid w:val="00E63DD0"/>
    <w:rsid w:val="00E64588"/>
    <w:rsid w:val="00E66597"/>
    <w:rsid w:val="00E67CE4"/>
    <w:rsid w:val="00E700D6"/>
    <w:rsid w:val="00E712C0"/>
    <w:rsid w:val="00E717EB"/>
    <w:rsid w:val="00E719C8"/>
    <w:rsid w:val="00E71C8F"/>
    <w:rsid w:val="00E72373"/>
    <w:rsid w:val="00E72D30"/>
    <w:rsid w:val="00E754C3"/>
    <w:rsid w:val="00E76646"/>
    <w:rsid w:val="00E76655"/>
    <w:rsid w:val="00E7796E"/>
    <w:rsid w:val="00E801D9"/>
    <w:rsid w:val="00E816FD"/>
    <w:rsid w:val="00E81EB0"/>
    <w:rsid w:val="00E83489"/>
    <w:rsid w:val="00E83E19"/>
    <w:rsid w:val="00E85B70"/>
    <w:rsid w:val="00E867A2"/>
    <w:rsid w:val="00E8743C"/>
    <w:rsid w:val="00E92856"/>
    <w:rsid w:val="00E92ADA"/>
    <w:rsid w:val="00E935BA"/>
    <w:rsid w:val="00E95AC9"/>
    <w:rsid w:val="00E96452"/>
    <w:rsid w:val="00E9687D"/>
    <w:rsid w:val="00E96989"/>
    <w:rsid w:val="00E96D4F"/>
    <w:rsid w:val="00E975CD"/>
    <w:rsid w:val="00EA0AF8"/>
    <w:rsid w:val="00EA14BD"/>
    <w:rsid w:val="00EA2318"/>
    <w:rsid w:val="00EA3D62"/>
    <w:rsid w:val="00EA60E8"/>
    <w:rsid w:val="00EA6F7D"/>
    <w:rsid w:val="00EB115B"/>
    <w:rsid w:val="00EB14C7"/>
    <w:rsid w:val="00EB1DF7"/>
    <w:rsid w:val="00EB3E64"/>
    <w:rsid w:val="00EB681E"/>
    <w:rsid w:val="00EB7320"/>
    <w:rsid w:val="00EB77E6"/>
    <w:rsid w:val="00EC1934"/>
    <w:rsid w:val="00EC2A4E"/>
    <w:rsid w:val="00EC2B64"/>
    <w:rsid w:val="00EC3CFF"/>
    <w:rsid w:val="00EC3DE8"/>
    <w:rsid w:val="00EC4969"/>
    <w:rsid w:val="00EC4B84"/>
    <w:rsid w:val="00EC595D"/>
    <w:rsid w:val="00EC5D88"/>
    <w:rsid w:val="00ED03B5"/>
    <w:rsid w:val="00ED0CDF"/>
    <w:rsid w:val="00ED252A"/>
    <w:rsid w:val="00ED2763"/>
    <w:rsid w:val="00ED631D"/>
    <w:rsid w:val="00ED6A77"/>
    <w:rsid w:val="00ED7256"/>
    <w:rsid w:val="00ED7CE8"/>
    <w:rsid w:val="00EE009F"/>
    <w:rsid w:val="00EE1A99"/>
    <w:rsid w:val="00EE24E0"/>
    <w:rsid w:val="00EE316A"/>
    <w:rsid w:val="00EE5498"/>
    <w:rsid w:val="00EE5A91"/>
    <w:rsid w:val="00EE5B38"/>
    <w:rsid w:val="00EE64EE"/>
    <w:rsid w:val="00EE70F1"/>
    <w:rsid w:val="00EF093C"/>
    <w:rsid w:val="00EF0986"/>
    <w:rsid w:val="00EF0F66"/>
    <w:rsid w:val="00EF1312"/>
    <w:rsid w:val="00EF2164"/>
    <w:rsid w:val="00EF4453"/>
    <w:rsid w:val="00EF4F58"/>
    <w:rsid w:val="00EF5AE0"/>
    <w:rsid w:val="00EF7D02"/>
    <w:rsid w:val="00F006AE"/>
    <w:rsid w:val="00F014CF"/>
    <w:rsid w:val="00F02053"/>
    <w:rsid w:val="00F028A2"/>
    <w:rsid w:val="00F049FE"/>
    <w:rsid w:val="00F04CE1"/>
    <w:rsid w:val="00F064C4"/>
    <w:rsid w:val="00F10CBE"/>
    <w:rsid w:val="00F11208"/>
    <w:rsid w:val="00F11CBF"/>
    <w:rsid w:val="00F12626"/>
    <w:rsid w:val="00F12669"/>
    <w:rsid w:val="00F12ACC"/>
    <w:rsid w:val="00F15454"/>
    <w:rsid w:val="00F162D9"/>
    <w:rsid w:val="00F16EA8"/>
    <w:rsid w:val="00F17B52"/>
    <w:rsid w:val="00F2006D"/>
    <w:rsid w:val="00F218E8"/>
    <w:rsid w:val="00F23349"/>
    <w:rsid w:val="00F238FB"/>
    <w:rsid w:val="00F2421B"/>
    <w:rsid w:val="00F25B61"/>
    <w:rsid w:val="00F25DC5"/>
    <w:rsid w:val="00F263E8"/>
    <w:rsid w:val="00F266F4"/>
    <w:rsid w:val="00F27722"/>
    <w:rsid w:val="00F306E5"/>
    <w:rsid w:val="00F319F1"/>
    <w:rsid w:val="00F32640"/>
    <w:rsid w:val="00F35F6A"/>
    <w:rsid w:val="00F36704"/>
    <w:rsid w:val="00F4290B"/>
    <w:rsid w:val="00F4313A"/>
    <w:rsid w:val="00F43FBE"/>
    <w:rsid w:val="00F4547D"/>
    <w:rsid w:val="00F45A40"/>
    <w:rsid w:val="00F46113"/>
    <w:rsid w:val="00F472A1"/>
    <w:rsid w:val="00F47852"/>
    <w:rsid w:val="00F479BB"/>
    <w:rsid w:val="00F512D3"/>
    <w:rsid w:val="00F51CE6"/>
    <w:rsid w:val="00F52A72"/>
    <w:rsid w:val="00F543E1"/>
    <w:rsid w:val="00F548B5"/>
    <w:rsid w:val="00F550D7"/>
    <w:rsid w:val="00F56377"/>
    <w:rsid w:val="00F56A58"/>
    <w:rsid w:val="00F62FC8"/>
    <w:rsid w:val="00F66395"/>
    <w:rsid w:val="00F663AC"/>
    <w:rsid w:val="00F668D6"/>
    <w:rsid w:val="00F67204"/>
    <w:rsid w:val="00F7134C"/>
    <w:rsid w:val="00F716E6"/>
    <w:rsid w:val="00F73C8D"/>
    <w:rsid w:val="00F74437"/>
    <w:rsid w:val="00F752DF"/>
    <w:rsid w:val="00F75CFE"/>
    <w:rsid w:val="00F760EA"/>
    <w:rsid w:val="00F82498"/>
    <w:rsid w:val="00F84062"/>
    <w:rsid w:val="00F84616"/>
    <w:rsid w:val="00F864D3"/>
    <w:rsid w:val="00F869C4"/>
    <w:rsid w:val="00F86D31"/>
    <w:rsid w:val="00F87343"/>
    <w:rsid w:val="00F92ACC"/>
    <w:rsid w:val="00F93498"/>
    <w:rsid w:val="00F937C6"/>
    <w:rsid w:val="00F95D55"/>
    <w:rsid w:val="00F97DAF"/>
    <w:rsid w:val="00FA2191"/>
    <w:rsid w:val="00FA3E01"/>
    <w:rsid w:val="00FA49E5"/>
    <w:rsid w:val="00FA5488"/>
    <w:rsid w:val="00FA56A7"/>
    <w:rsid w:val="00FA5B75"/>
    <w:rsid w:val="00FA6DFB"/>
    <w:rsid w:val="00FA7856"/>
    <w:rsid w:val="00FA7890"/>
    <w:rsid w:val="00FB0C09"/>
    <w:rsid w:val="00FB1AE2"/>
    <w:rsid w:val="00FB1CA5"/>
    <w:rsid w:val="00FB1EB9"/>
    <w:rsid w:val="00FB2D12"/>
    <w:rsid w:val="00FB586C"/>
    <w:rsid w:val="00FB61DB"/>
    <w:rsid w:val="00FC0DEE"/>
    <w:rsid w:val="00FC2CBF"/>
    <w:rsid w:val="00FC43AE"/>
    <w:rsid w:val="00FC4A6B"/>
    <w:rsid w:val="00FC5356"/>
    <w:rsid w:val="00FC5C35"/>
    <w:rsid w:val="00FC5D33"/>
    <w:rsid w:val="00FC62EB"/>
    <w:rsid w:val="00FC6551"/>
    <w:rsid w:val="00FC66F4"/>
    <w:rsid w:val="00FC6A31"/>
    <w:rsid w:val="00FC7FF4"/>
    <w:rsid w:val="00FD00EE"/>
    <w:rsid w:val="00FD1A11"/>
    <w:rsid w:val="00FD1F58"/>
    <w:rsid w:val="00FD2304"/>
    <w:rsid w:val="00FD3AE3"/>
    <w:rsid w:val="00FD4F74"/>
    <w:rsid w:val="00FD5413"/>
    <w:rsid w:val="00FD6C0A"/>
    <w:rsid w:val="00FD6EA7"/>
    <w:rsid w:val="00FE034A"/>
    <w:rsid w:val="00FE0A7B"/>
    <w:rsid w:val="00FE0BAC"/>
    <w:rsid w:val="00FE2C25"/>
    <w:rsid w:val="00FE40E6"/>
    <w:rsid w:val="00FE40F5"/>
    <w:rsid w:val="00FE5D6D"/>
    <w:rsid w:val="00FE757D"/>
    <w:rsid w:val="00FF0410"/>
    <w:rsid w:val="00FF0FDF"/>
    <w:rsid w:val="00FF3DC4"/>
    <w:rsid w:val="00FF491E"/>
    <w:rsid w:val="00FF5AE4"/>
    <w:rsid w:val="00FF5C8D"/>
    <w:rsid w:val="00FF6949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0F3D6E"/>
  <w15:docId w15:val="{26627CA4-7C55-40D7-8BCA-B7D57E14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73CED"/>
    <w:rPr>
      <w:sz w:val="24"/>
      <w:szCs w:val="24"/>
    </w:rPr>
  </w:style>
  <w:style w:type="paragraph" w:styleId="1">
    <w:name w:val="heading 1"/>
    <w:aliases w:val="Document Header1,H1,Введение..."/>
    <w:basedOn w:val="a1"/>
    <w:next w:val="a1"/>
    <w:link w:val="10"/>
    <w:qFormat/>
    <w:rsid w:val="001657B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,H2,H2 Знак,Заголовок 21,2,h2,Б2,RTC,iz2"/>
    <w:basedOn w:val="a1"/>
    <w:next w:val="a1"/>
    <w:qFormat/>
    <w:rsid w:val="001657BA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1"/>
    <w:next w:val="a1"/>
    <w:qFormat/>
    <w:rsid w:val="001657BA"/>
    <w:pPr>
      <w:keepNext/>
      <w:jc w:val="both"/>
      <w:outlineLvl w:val="2"/>
    </w:pPr>
    <w:rPr>
      <w:b/>
    </w:rPr>
  </w:style>
  <w:style w:type="paragraph" w:styleId="40">
    <w:name w:val="heading 4"/>
    <w:basedOn w:val="a1"/>
    <w:next w:val="a1"/>
    <w:qFormat/>
    <w:rsid w:val="001657BA"/>
    <w:pPr>
      <w:keepNext/>
      <w:jc w:val="both"/>
      <w:outlineLvl w:val="3"/>
    </w:pPr>
  </w:style>
  <w:style w:type="paragraph" w:styleId="7">
    <w:name w:val="heading 7"/>
    <w:basedOn w:val="a1"/>
    <w:next w:val="a1"/>
    <w:link w:val="70"/>
    <w:semiHidden/>
    <w:unhideWhenUsed/>
    <w:qFormat/>
    <w:rsid w:val="0041477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imes12">
    <w:name w:val="Times 12"/>
    <w:basedOn w:val="a1"/>
    <w:rsid w:val="001657B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5">
    <w:name w:val="Title"/>
    <w:aliases w:val="Знак6"/>
    <w:basedOn w:val="a1"/>
    <w:link w:val="a6"/>
    <w:uiPriority w:val="10"/>
    <w:qFormat/>
    <w:rsid w:val="001657BA"/>
    <w:pPr>
      <w:spacing w:line="360" w:lineRule="auto"/>
      <w:jc w:val="center"/>
    </w:pPr>
    <w:rPr>
      <w:sz w:val="28"/>
    </w:rPr>
  </w:style>
  <w:style w:type="paragraph" w:styleId="41">
    <w:name w:val="toc 4"/>
    <w:basedOn w:val="a1"/>
    <w:next w:val="a1"/>
    <w:autoRedefine/>
    <w:semiHidden/>
    <w:rsid w:val="00CA2AAA"/>
    <w:pPr>
      <w:pageBreakBefore/>
      <w:tabs>
        <w:tab w:val="left" w:leader="dot" w:pos="10260"/>
      </w:tabs>
      <w:ind w:right="306"/>
      <w:jc w:val="center"/>
    </w:pPr>
    <w:rPr>
      <w:b/>
      <w:noProof/>
      <w:sz w:val="28"/>
    </w:rPr>
  </w:style>
  <w:style w:type="paragraph" w:styleId="a7">
    <w:name w:val="footer"/>
    <w:basedOn w:val="a1"/>
    <w:link w:val="a8"/>
    <w:uiPriority w:val="99"/>
    <w:rsid w:val="001657BA"/>
    <w:pPr>
      <w:tabs>
        <w:tab w:val="center" w:pos="4677"/>
        <w:tab w:val="right" w:pos="9355"/>
      </w:tabs>
    </w:pPr>
  </w:style>
  <w:style w:type="paragraph" w:customStyle="1" w:styleId="121">
    <w:name w:val="Табличный 12Ц1"/>
    <w:basedOn w:val="a1"/>
    <w:rsid w:val="001657BA"/>
    <w:pPr>
      <w:jc w:val="center"/>
    </w:pPr>
  </w:style>
  <w:style w:type="paragraph" w:customStyle="1" w:styleId="1210">
    <w:name w:val="Табличный 12Л1"/>
    <w:basedOn w:val="a1"/>
    <w:rsid w:val="001657BA"/>
  </w:style>
  <w:style w:type="paragraph" w:styleId="a9">
    <w:name w:val="header"/>
    <w:aliases w:val=" Знак23,Знак23"/>
    <w:basedOn w:val="a1"/>
    <w:link w:val="aa"/>
    <w:uiPriority w:val="99"/>
    <w:rsid w:val="001657BA"/>
    <w:pPr>
      <w:tabs>
        <w:tab w:val="center" w:pos="4677"/>
        <w:tab w:val="right" w:pos="9355"/>
      </w:tabs>
    </w:pPr>
  </w:style>
  <w:style w:type="paragraph" w:styleId="20">
    <w:name w:val="Body Text Indent 2"/>
    <w:basedOn w:val="a1"/>
    <w:link w:val="21"/>
    <w:rsid w:val="001657BA"/>
    <w:pPr>
      <w:ind w:right="486" w:firstLine="720"/>
      <w:jc w:val="both"/>
    </w:pPr>
  </w:style>
  <w:style w:type="character" w:styleId="ab">
    <w:name w:val="Hyperlink"/>
    <w:basedOn w:val="a2"/>
    <w:uiPriority w:val="99"/>
    <w:rsid w:val="001657BA"/>
    <w:rPr>
      <w:color w:val="0000FF"/>
      <w:u w:val="single"/>
    </w:rPr>
  </w:style>
  <w:style w:type="paragraph" w:customStyle="1" w:styleId="ac">
    <w:name w:val="Документ"/>
    <w:basedOn w:val="a1"/>
    <w:rsid w:val="001657BA"/>
    <w:pPr>
      <w:autoSpaceDE w:val="0"/>
      <w:autoSpaceDN w:val="0"/>
      <w:ind w:firstLine="720"/>
      <w:jc w:val="both"/>
    </w:pPr>
    <w:rPr>
      <w:sz w:val="20"/>
    </w:rPr>
  </w:style>
  <w:style w:type="character" w:styleId="ad">
    <w:name w:val="page number"/>
    <w:basedOn w:val="a2"/>
    <w:rsid w:val="001657BA"/>
  </w:style>
  <w:style w:type="paragraph" w:styleId="ae">
    <w:name w:val="Body Text Indent"/>
    <w:basedOn w:val="a1"/>
    <w:rsid w:val="001657BA"/>
    <w:pPr>
      <w:spacing w:line="360" w:lineRule="auto"/>
      <w:ind w:firstLine="709"/>
      <w:jc w:val="both"/>
    </w:pPr>
    <w:rPr>
      <w:sz w:val="28"/>
    </w:rPr>
  </w:style>
  <w:style w:type="paragraph" w:customStyle="1" w:styleId="11">
    <w:name w:val="Обычный1"/>
    <w:rsid w:val="001657BA"/>
    <w:pPr>
      <w:widowControl w:val="0"/>
      <w:ind w:firstLine="400"/>
      <w:jc w:val="both"/>
    </w:pPr>
    <w:rPr>
      <w:snapToGrid w:val="0"/>
      <w:sz w:val="24"/>
    </w:rPr>
  </w:style>
  <w:style w:type="character" w:customStyle="1" w:styleId="af">
    <w:name w:val="комментарий"/>
    <w:basedOn w:val="a2"/>
    <w:rsid w:val="001657BA"/>
    <w:rPr>
      <w:b/>
      <w:i/>
      <w:shd w:val="clear" w:color="auto" w:fill="FFFF99"/>
    </w:rPr>
  </w:style>
  <w:style w:type="paragraph" w:styleId="30">
    <w:name w:val="Body Text Indent 3"/>
    <w:basedOn w:val="a1"/>
    <w:rsid w:val="001657BA"/>
    <w:pPr>
      <w:ind w:right="-54" w:firstLine="540"/>
      <w:jc w:val="center"/>
    </w:pPr>
    <w:rPr>
      <w:b/>
      <w:bCs/>
    </w:rPr>
  </w:style>
  <w:style w:type="paragraph" w:customStyle="1" w:styleId="af0">
    <w:name w:val="Таблица шапка"/>
    <w:basedOn w:val="a1"/>
    <w:rsid w:val="001657B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1">
    <w:name w:val="Таблица текст"/>
    <w:basedOn w:val="a1"/>
    <w:rsid w:val="001657BA"/>
    <w:pPr>
      <w:spacing w:before="40" w:after="40"/>
      <w:ind w:left="57" w:right="57"/>
    </w:pPr>
    <w:rPr>
      <w:snapToGrid w:val="0"/>
      <w:szCs w:val="20"/>
    </w:rPr>
  </w:style>
  <w:style w:type="table" w:styleId="af2">
    <w:name w:val="Table Grid"/>
    <w:basedOn w:val="a3"/>
    <w:rsid w:val="00165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1"/>
    <w:next w:val="a1"/>
    <w:autoRedefine/>
    <w:uiPriority w:val="39"/>
    <w:rsid w:val="001657BA"/>
    <w:pPr>
      <w:ind w:left="240"/>
    </w:pPr>
  </w:style>
  <w:style w:type="paragraph" w:styleId="31">
    <w:name w:val="toc 3"/>
    <w:basedOn w:val="a1"/>
    <w:next w:val="a1"/>
    <w:autoRedefine/>
    <w:semiHidden/>
    <w:rsid w:val="001657BA"/>
    <w:pPr>
      <w:ind w:left="480"/>
    </w:pPr>
  </w:style>
  <w:style w:type="paragraph" w:styleId="12">
    <w:name w:val="toc 1"/>
    <w:basedOn w:val="a1"/>
    <w:next w:val="a1"/>
    <w:autoRedefine/>
    <w:uiPriority w:val="39"/>
    <w:rsid w:val="001657BA"/>
  </w:style>
  <w:style w:type="paragraph" w:customStyle="1" w:styleId="af3">
    <w:name w:val="Пункт"/>
    <w:basedOn w:val="a1"/>
    <w:rsid w:val="001657BA"/>
    <w:pPr>
      <w:tabs>
        <w:tab w:val="num" w:pos="360"/>
      </w:tabs>
      <w:spacing w:line="360" w:lineRule="auto"/>
      <w:jc w:val="both"/>
    </w:pPr>
    <w:rPr>
      <w:snapToGrid w:val="0"/>
      <w:sz w:val="28"/>
      <w:szCs w:val="20"/>
    </w:rPr>
  </w:style>
  <w:style w:type="paragraph" w:styleId="af4">
    <w:name w:val="Balloon Text"/>
    <w:basedOn w:val="a1"/>
    <w:semiHidden/>
    <w:rsid w:val="0001422A"/>
    <w:rPr>
      <w:rFonts w:ascii="Tahoma" w:hAnsi="Tahoma" w:cs="Tahoma"/>
      <w:sz w:val="16"/>
      <w:szCs w:val="16"/>
    </w:rPr>
  </w:style>
  <w:style w:type="paragraph" w:styleId="af5">
    <w:name w:val="Body Text"/>
    <w:basedOn w:val="a1"/>
    <w:rsid w:val="00BC0A0A"/>
    <w:pPr>
      <w:spacing w:after="120"/>
    </w:pPr>
  </w:style>
  <w:style w:type="paragraph" w:customStyle="1" w:styleId="af6">
    <w:name w:val="Ариал"/>
    <w:basedOn w:val="a1"/>
    <w:rsid w:val="00BC0A0A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xl39">
    <w:name w:val="xl39"/>
    <w:basedOn w:val="a1"/>
    <w:rsid w:val="00BC0A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f7">
    <w:name w:val="Знак Знак Знак Знак Знак Знак Знак"/>
    <w:basedOn w:val="a1"/>
    <w:rsid w:val="00BC0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1"/>
    <w:rsid w:val="00615FC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List Number"/>
    <w:basedOn w:val="a1"/>
    <w:rsid w:val="00615FC5"/>
    <w:pPr>
      <w:tabs>
        <w:tab w:val="num" w:pos="1134"/>
      </w:tabs>
      <w:autoSpaceDE w:val="0"/>
      <w:autoSpaceDN w:val="0"/>
      <w:spacing w:before="60" w:line="360" w:lineRule="auto"/>
      <w:ind w:firstLine="567"/>
      <w:jc w:val="both"/>
    </w:pPr>
    <w:rPr>
      <w:bCs/>
      <w:sz w:val="22"/>
    </w:rPr>
  </w:style>
  <w:style w:type="character" w:styleId="afa">
    <w:name w:val="Strong"/>
    <w:basedOn w:val="a2"/>
    <w:qFormat/>
    <w:rsid w:val="00C959A3"/>
    <w:rPr>
      <w:b/>
      <w:bCs/>
    </w:rPr>
  </w:style>
  <w:style w:type="character" w:customStyle="1" w:styleId="a6">
    <w:name w:val="Заголовок Знак"/>
    <w:aliases w:val="Знак6 Знак"/>
    <w:basedOn w:val="a2"/>
    <w:link w:val="a5"/>
    <w:uiPriority w:val="10"/>
    <w:rsid w:val="00DB0CA8"/>
    <w:rPr>
      <w:sz w:val="28"/>
      <w:szCs w:val="24"/>
    </w:rPr>
  </w:style>
  <w:style w:type="paragraph" w:customStyle="1" w:styleId="23">
    <w:name w:val="Обычный2"/>
    <w:rsid w:val="00103E85"/>
    <w:pPr>
      <w:widowControl w:val="0"/>
      <w:ind w:firstLine="400"/>
      <w:jc w:val="both"/>
    </w:pPr>
    <w:rPr>
      <w:snapToGrid w:val="0"/>
      <w:sz w:val="24"/>
    </w:rPr>
  </w:style>
  <w:style w:type="paragraph" w:customStyle="1" w:styleId="32">
    <w:name w:val="Обычный3"/>
    <w:rsid w:val="00493BDB"/>
    <w:pPr>
      <w:widowControl w:val="0"/>
      <w:ind w:firstLine="400"/>
      <w:jc w:val="both"/>
    </w:pPr>
    <w:rPr>
      <w:snapToGrid w:val="0"/>
      <w:sz w:val="24"/>
    </w:rPr>
  </w:style>
  <w:style w:type="paragraph" w:customStyle="1" w:styleId="afb">
    <w:name w:val="Подподпункт"/>
    <w:basedOn w:val="a1"/>
    <w:rsid w:val="00493BDB"/>
    <w:p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43">
    <w:name w:val="Обычный4"/>
    <w:rsid w:val="00DF355E"/>
    <w:pPr>
      <w:widowControl w:val="0"/>
      <w:ind w:firstLine="400"/>
      <w:jc w:val="both"/>
    </w:pPr>
    <w:rPr>
      <w:snapToGrid w:val="0"/>
      <w:sz w:val="24"/>
    </w:rPr>
  </w:style>
  <w:style w:type="paragraph" w:customStyle="1" w:styleId="50">
    <w:name w:val="Обычный5"/>
    <w:rsid w:val="000D6D5F"/>
    <w:pPr>
      <w:widowControl w:val="0"/>
      <w:ind w:firstLine="400"/>
      <w:jc w:val="both"/>
    </w:pPr>
    <w:rPr>
      <w:snapToGrid w:val="0"/>
      <w:sz w:val="24"/>
    </w:rPr>
  </w:style>
  <w:style w:type="paragraph" w:customStyle="1" w:styleId="6">
    <w:name w:val="Обычный6"/>
    <w:rsid w:val="00150178"/>
    <w:pPr>
      <w:widowControl w:val="0"/>
      <w:ind w:firstLine="400"/>
      <w:jc w:val="both"/>
    </w:pPr>
    <w:rPr>
      <w:snapToGrid w:val="0"/>
      <w:sz w:val="24"/>
    </w:rPr>
  </w:style>
  <w:style w:type="paragraph" w:customStyle="1" w:styleId="71">
    <w:name w:val="Обычный7"/>
    <w:rsid w:val="00C1415F"/>
    <w:pPr>
      <w:widowControl w:val="0"/>
      <w:ind w:firstLine="400"/>
      <w:jc w:val="both"/>
    </w:pPr>
    <w:rPr>
      <w:snapToGrid w:val="0"/>
      <w:sz w:val="24"/>
    </w:rPr>
  </w:style>
  <w:style w:type="paragraph" w:customStyle="1" w:styleId="8">
    <w:name w:val="Обычный8"/>
    <w:rsid w:val="00FC5356"/>
    <w:pPr>
      <w:widowControl w:val="0"/>
      <w:ind w:firstLine="400"/>
      <w:jc w:val="both"/>
    </w:pPr>
    <w:rPr>
      <w:snapToGrid w:val="0"/>
      <w:sz w:val="24"/>
    </w:rPr>
  </w:style>
  <w:style w:type="numbering" w:customStyle="1" w:styleId="52">
    <w:name w:val="Стиль52"/>
    <w:rsid w:val="009F0169"/>
    <w:pPr>
      <w:numPr>
        <w:numId w:val="1"/>
      </w:numPr>
    </w:pPr>
  </w:style>
  <w:style w:type="paragraph" w:customStyle="1" w:styleId="a">
    <w:name w:val="АриалСписок"/>
    <w:basedOn w:val="a1"/>
    <w:uiPriority w:val="99"/>
    <w:rsid w:val="009F0169"/>
    <w:pPr>
      <w:numPr>
        <w:numId w:val="2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21">
    <w:name w:val="Стиль521"/>
    <w:rsid w:val="002E4659"/>
  </w:style>
  <w:style w:type="numbering" w:customStyle="1" w:styleId="42">
    <w:name w:val="Стиль42"/>
    <w:rsid w:val="00C50706"/>
    <w:pPr>
      <w:numPr>
        <w:numId w:val="3"/>
      </w:numPr>
    </w:pPr>
  </w:style>
  <w:style w:type="numbering" w:customStyle="1" w:styleId="522">
    <w:name w:val="Стиль522"/>
    <w:rsid w:val="00972744"/>
  </w:style>
  <w:style w:type="numbering" w:customStyle="1" w:styleId="523">
    <w:name w:val="Стиль523"/>
    <w:rsid w:val="00C12B7B"/>
  </w:style>
  <w:style w:type="paragraph" w:customStyle="1" w:styleId="a0">
    <w:name w:val="буквы"/>
    <w:basedOn w:val="a1"/>
    <w:uiPriority w:val="99"/>
    <w:rsid w:val="00CE481B"/>
    <w:pPr>
      <w:numPr>
        <w:numId w:val="4"/>
      </w:numPr>
      <w:tabs>
        <w:tab w:val="clear" w:pos="360"/>
        <w:tab w:val="num" w:pos="564"/>
        <w:tab w:val="num" w:pos="1080"/>
      </w:tabs>
      <w:spacing w:line="360" w:lineRule="auto"/>
      <w:ind w:left="1080"/>
      <w:jc w:val="both"/>
    </w:pPr>
    <w:rPr>
      <w:sz w:val="28"/>
      <w:szCs w:val="20"/>
    </w:rPr>
  </w:style>
  <w:style w:type="paragraph" w:styleId="afc">
    <w:name w:val="List Paragraph"/>
    <w:basedOn w:val="a1"/>
    <w:uiPriority w:val="34"/>
    <w:qFormat/>
    <w:rsid w:val="00276928"/>
    <w:pPr>
      <w:ind w:left="720"/>
      <w:contextualSpacing/>
    </w:pPr>
  </w:style>
  <w:style w:type="paragraph" w:customStyle="1" w:styleId="FTN">
    <w:name w:val="FTN_таб"/>
    <w:basedOn w:val="a1"/>
    <w:rsid w:val="0083089F"/>
    <w:pPr>
      <w:widowControl w:val="0"/>
      <w:tabs>
        <w:tab w:val="left" w:pos="709"/>
      </w:tabs>
      <w:jc w:val="both"/>
    </w:pPr>
    <w:rPr>
      <w:rFonts w:eastAsia="Arial Unicode MS"/>
      <w:sz w:val="22"/>
    </w:rPr>
  </w:style>
  <w:style w:type="paragraph" w:customStyle="1" w:styleId="4">
    <w:name w:val="Пункт_4"/>
    <w:basedOn w:val="a1"/>
    <w:uiPriority w:val="99"/>
    <w:rsid w:val="00E64588"/>
    <w:pPr>
      <w:numPr>
        <w:ilvl w:val="3"/>
        <w:numId w:val="5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</w:rPr>
  </w:style>
  <w:style w:type="paragraph" w:customStyle="1" w:styleId="5">
    <w:name w:val="Пункт_5"/>
    <w:basedOn w:val="a1"/>
    <w:uiPriority w:val="99"/>
    <w:rsid w:val="00E64588"/>
    <w:pPr>
      <w:numPr>
        <w:ilvl w:val="4"/>
        <w:numId w:val="5"/>
      </w:numPr>
      <w:tabs>
        <w:tab w:val="num" w:pos="1701"/>
      </w:tabs>
      <w:ind w:left="1701" w:hanging="567"/>
      <w:jc w:val="both"/>
    </w:pPr>
    <w:rPr>
      <w:sz w:val="28"/>
    </w:rPr>
  </w:style>
  <w:style w:type="character" w:customStyle="1" w:styleId="21">
    <w:name w:val="Основной текст с отступом 2 Знак"/>
    <w:basedOn w:val="a2"/>
    <w:link w:val="20"/>
    <w:rsid w:val="00477A82"/>
    <w:rPr>
      <w:sz w:val="24"/>
      <w:szCs w:val="24"/>
    </w:rPr>
  </w:style>
  <w:style w:type="character" w:customStyle="1" w:styleId="a8">
    <w:name w:val="Нижний колонтитул Знак"/>
    <w:basedOn w:val="a2"/>
    <w:link w:val="a7"/>
    <w:uiPriority w:val="99"/>
    <w:rsid w:val="001673FD"/>
    <w:rPr>
      <w:sz w:val="24"/>
      <w:szCs w:val="24"/>
    </w:rPr>
  </w:style>
  <w:style w:type="character" w:styleId="afd">
    <w:name w:val="Placeholder Text"/>
    <w:basedOn w:val="a2"/>
    <w:uiPriority w:val="99"/>
    <w:semiHidden/>
    <w:rsid w:val="000977CB"/>
    <w:rPr>
      <w:color w:val="808080"/>
    </w:rPr>
  </w:style>
  <w:style w:type="paragraph" w:customStyle="1" w:styleId="33">
    <w:name w:val="Пункт_3"/>
    <w:basedOn w:val="a1"/>
    <w:rsid w:val="00F864D3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 w:val="28"/>
      <w:szCs w:val="20"/>
    </w:rPr>
  </w:style>
  <w:style w:type="paragraph" w:styleId="afe">
    <w:name w:val="Document Map"/>
    <w:basedOn w:val="a1"/>
    <w:link w:val="aff"/>
    <w:semiHidden/>
    <w:unhideWhenUsed/>
    <w:rsid w:val="001B36EF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2"/>
    <w:link w:val="afe"/>
    <w:semiHidden/>
    <w:rsid w:val="001B36EF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1"/>
    <w:rsid w:val="000A145D"/>
    <w:pPr>
      <w:overflowPunct w:val="0"/>
      <w:autoSpaceDE w:val="0"/>
      <w:spacing w:line="360" w:lineRule="auto"/>
      <w:textAlignment w:val="baseline"/>
    </w:pPr>
    <w:rPr>
      <w:rFonts w:ascii="Arial" w:hAnsi="Arial"/>
      <w:bCs/>
      <w:sz w:val="22"/>
      <w:szCs w:val="22"/>
      <w:lang w:eastAsia="ar-SA"/>
    </w:rPr>
  </w:style>
  <w:style w:type="character" w:customStyle="1" w:styleId="aff0">
    <w:name w:val="Подпункт Знак"/>
    <w:rsid w:val="003B2EC1"/>
    <w:rPr>
      <w:sz w:val="28"/>
      <w:szCs w:val="28"/>
      <w:lang w:val="ru-RU" w:eastAsia="ru-RU"/>
    </w:rPr>
  </w:style>
  <w:style w:type="character" w:customStyle="1" w:styleId="aa">
    <w:name w:val="Верхний колонтитул Знак"/>
    <w:aliases w:val=" Знак23 Знак,Знак23 Знак"/>
    <w:link w:val="a9"/>
    <w:uiPriority w:val="99"/>
    <w:rsid w:val="003B2EC1"/>
    <w:rPr>
      <w:sz w:val="24"/>
      <w:szCs w:val="24"/>
    </w:rPr>
  </w:style>
  <w:style w:type="paragraph" w:styleId="51">
    <w:name w:val="index 5"/>
    <w:basedOn w:val="a1"/>
    <w:next w:val="a1"/>
    <w:autoRedefine/>
    <w:semiHidden/>
    <w:rsid w:val="00D71A6F"/>
    <w:pPr>
      <w:ind w:left="5"/>
    </w:pPr>
    <w:rPr>
      <w:b/>
      <w:sz w:val="20"/>
    </w:rPr>
  </w:style>
  <w:style w:type="paragraph" w:styleId="aff1">
    <w:name w:val="TOC Heading"/>
    <w:basedOn w:val="1"/>
    <w:next w:val="a1"/>
    <w:uiPriority w:val="39"/>
    <w:semiHidden/>
    <w:unhideWhenUsed/>
    <w:qFormat/>
    <w:rsid w:val="003B437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en-US"/>
    </w:rPr>
  </w:style>
  <w:style w:type="paragraph" w:styleId="aff2">
    <w:name w:val="footnote text"/>
    <w:basedOn w:val="a1"/>
    <w:link w:val="aff3"/>
    <w:uiPriority w:val="99"/>
    <w:rsid w:val="004D5C19"/>
    <w:rPr>
      <w:sz w:val="20"/>
    </w:rPr>
  </w:style>
  <w:style w:type="character" w:customStyle="1" w:styleId="aff3">
    <w:name w:val="Текст сноски Знак"/>
    <w:basedOn w:val="a2"/>
    <w:link w:val="aff2"/>
    <w:uiPriority w:val="99"/>
    <w:rsid w:val="004D5C19"/>
    <w:rPr>
      <w:szCs w:val="24"/>
    </w:rPr>
  </w:style>
  <w:style w:type="character" w:customStyle="1" w:styleId="webofficeattributevalue1">
    <w:name w:val="webofficeattributevalue1"/>
    <w:basedOn w:val="a2"/>
    <w:rsid w:val="00C7700F"/>
    <w:rPr>
      <w:rFonts w:ascii="Verdana" w:hAnsi="Verdana" w:hint="default"/>
      <w:strike w:val="0"/>
      <w:dstrike w:val="0"/>
      <w:color w:val="000000"/>
      <w:u w:val="none"/>
      <w:effect w:val="none"/>
    </w:rPr>
  </w:style>
  <w:style w:type="character" w:styleId="aff4">
    <w:name w:val="footnote reference"/>
    <w:basedOn w:val="a2"/>
    <w:semiHidden/>
    <w:unhideWhenUsed/>
    <w:rsid w:val="008D36E1"/>
    <w:rPr>
      <w:vertAlign w:val="superscript"/>
    </w:rPr>
  </w:style>
  <w:style w:type="character" w:styleId="aff5">
    <w:name w:val="annotation reference"/>
    <w:basedOn w:val="a2"/>
    <w:semiHidden/>
    <w:unhideWhenUsed/>
    <w:rsid w:val="00DD0C6E"/>
    <w:rPr>
      <w:sz w:val="16"/>
      <w:szCs w:val="16"/>
    </w:rPr>
  </w:style>
  <w:style w:type="paragraph" w:styleId="aff6">
    <w:name w:val="annotation text"/>
    <w:basedOn w:val="a1"/>
    <w:link w:val="aff7"/>
    <w:semiHidden/>
    <w:unhideWhenUsed/>
    <w:rsid w:val="00DD0C6E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DD0C6E"/>
  </w:style>
  <w:style w:type="paragraph" w:styleId="aff8">
    <w:name w:val="annotation subject"/>
    <w:basedOn w:val="aff6"/>
    <w:next w:val="aff6"/>
    <w:link w:val="aff9"/>
    <w:semiHidden/>
    <w:unhideWhenUsed/>
    <w:rsid w:val="00DD0C6E"/>
    <w:rPr>
      <w:b/>
      <w:bCs/>
    </w:rPr>
  </w:style>
  <w:style w:type="character" w:customStyle="1" w:styleId="aff9">
    <w:name w:val="Тема примечания Знак"/>
    <w:basedOn w:val="aff7"/>
    <w:link w:val="aff8"/>
    <w:semiHidden/>
    <w:rsid w:val="00DD0C6E"/>
    <w:rPr>
      <w:b/>
      <w:bCs/>
    </w:rPr>
  </w:style>
  <w:style w:type="paragraph" w:styleId="affa">
    <w:name w:val="List Bullet"/>
    <w:basedOn w:val="a1"/>
    <w:autoRedefine/>
    <w:rsid w:val="00DB1B4A"/>
    <w:pPr>
      <w:ind w:left="786"/>
      <w:jc w:val="center"/>
    </w:pPr>
    <w:rPr>
      <w:sz w:val="28"/>
      <w:szCs w:val="28"/>
    </w:rPr>
  </w:style>
  <w:style w:type="paragraph" w:customStyle="1" w:styleId="34">
    <w:name w:val="заголовок 3"/>
    <w:basedOn w:val="a1"/>
    <w:next w:val="a1"/>
    <w:rsid w:val="00734FC6"/>
    <w:pPr>
      <w:keepNext/>
      <w:autoSpaceDE w:val="0"/>
      <w:autoSpaceDN w:val="0"/>
      <w:spacing w:before="120" w:line="360" w:lineRule="auto"/>
      <w:ind w:firstLine="720"/>
      <w:jc w:val="center"/>
      <w:outlineLvl w:val="2"/>
    </w:pPr>
    <w:rPr>
      <w:sz w:val="20"/>
      <w:szCs w:val="20"/>
    </w:rPr>
  </w:style>
  <w:style w:type="paragraph" w:customStyle="1" w:styleId="affb">
    <w:name w:val="Обычный+ без отступа"/>
    <w:basedOn w:val="a1"/>
    <w:rsid w:val="00734FC6"/>
    <w:pPr>
      <w:autoSpaceDE w:val="0"/>
      <w:autoSpaceDN w:val="0"/>
      <w:spacing w:before="120" w:line="360" w:lineRule="auto"/>
      <w:jc w:val="both"/>
    </w:pPr>
    <w:rPr>
      <w:rFonts w:eastAsia="MS Mincho"/>
      <w:sz w:val="28"/>
      <w:szCs w:val="28"/>
    </w:rPr>
  </w:style>
  <w:style w:type="character" w:styleId="affc">
    <w:name w:val="FollowedHyperlink"/>
    <w:basedOn w:val="a2"/>
    <w:semiHidden/>
    <w:unhideWhenUsed/>
    <w:rsid w:val="0069750F"/>
    <w:rPr>
      <w:color w:val="800080" w:themeColor="followedHyperlink"/>
      <w:u w:val="single"/>
    </w:rPr>
  </w:style>
  <w:style w:type="paragraph" w:styleId="affd">
    <w:name w:val="Normal (Web)"/>
    <w:basedOn w:val="a1"/>
    <w:rsid w:val="00A34969"/>
    <w:pPr>
      <w:spacing w:before="100" w:beforeAutospacing="1" w:after="100" w:afterAutospacing="1"/>
    </w:pPr>
  </w:style>
  <w:style w:type="paragraph" w:customStyle="1" w:styleId="affe">
    <w:name w:val="ШапкаПервая"/>
    <w:basedOn w:val="41"/>
    <w:next w:val="41"/>
    <w:rsid w:val="00F97DAF"/>
    <w:pPr>
      <w:keepLines/>
      <w:pageBreakBefore w:val="0"/>
      <w:tabs>
        <w:tab w:val="clear" w:pos="10260"/>
        <w:tab w:val="left" w:pos="720"/>
      </w:tabs>
      <w:spacing w:before="220" w:after="120" w:line="180" w:lineRule="atLeast"/>
      <w:ind w:left="720" w:right="0" w:hanging="720"/>
      <w:jc w:val="left"/>
    </w:pPr>
    <w:rPr>
      <w:rFonts w:ascii="Arial" w:hAnsi="Arial"/>
      <w:b w:val="0"/>
      <w:noProof w:val="0"/>
      <w:sz w:val="20"/>
      <w:szCs w:val="20"/>
    </w:rPr>
  </w:style>
  <w:style w:type="paragraph" w:customStyle="1" w:styleId="afff">
    <w:name w:val="Текст таблицы"/>
    <w:basedOn w:val="a1"/>
    <w:uiPriority w:val="99"/>
    <w:semiHidden/>
    <w:rsid w:val="002A2D4B"/>
    <w:pPr>
      <w:spacing w:before="40" w:after="40"/>
      <w:ind w:left="57" w:right="57"/>
    </w:pPr>
    <w:rPr>
      <w:bCs/>
    </w:rPr>
  </w:style>
  <w:style w:type="character" w:customStyle="1" w:styleId="10">
    <w:name w:val="Заголовок 1 Знак"/>
    <w:aliases w:val="Document Header1 Знак,H1 Знак,Введение... Знак"/>
    <w:basedOn w:val="a2"/>
    <w:link w:val="1"/>
    <w:rsid w:val="00197622"/>
    <w:rPr>
      <w:b/>
      <w:bCs/>
      <w:sz w:val="28"/>
      <w:szCs w:val="24"/>
    </w:rPr>
  </w:style>
  <w:style w:type="character" w:customStyle="1" w:styleId="FontStyle128">
    <w:name w:val="Font Style128"/>
    <w:rsid w:val="00BD00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70">
    <w:name w:val="Заголовок 7 Знак"/>
    <w:basedOn w:val="a2"/>
    <w:link w:val="7"/>
    <w:uiPriority w:val="99"/>
    <w:rsid w:val="0041477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customStyle="1" w:styleId="Style23">
    <w:name w:val="Style23"/>
    <w:basedOn w:val="a1"/>
    <w:rsid w:val="007B7805"/>
    <w:pPr>
      <w:widowControl w:val="0"/>
      <w:autoSpaceDE w:val="0"/>
      <w:autoSpaceDN w:val="0"/>
      <w:adjustRightInd w:val="0"/>
      <w:spacing w:line="338" w:lineRule="exact"/>
      <w:ind w:firstLine="706"/>
      <w:jc w:val="both"/>
    </w:pPr>
  </w:style>
  <w:style w:type="paragraph" w:styleId="24">
    <w:name w:val="envelope return"/>
    <w:basedOn w:val="a1"/>
    <w:uiPriority w:val="99"/>
    <w:rsid w:val="00DE459F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afff0">
    <w:name w:val="Подпункт"/>
    <w:basedOn w:val="a1"/>
    <w:link w:val="13"/>
    <w:rsid w:val="008B72F1"/>
    <w:pPr>
      <w:tabs>
        <w:tab w:val="num" w:pos="2520"/>
      </w:tabs>
      <w:ind w:left="1728" w:hanging="648"/>
      <w:jc w:val="both"/>
    </w:pPr>
  </w:style>
  <w:style w:type="character" w:customStyle="1" w:styleId="13">
    <w:name w:val="Подпункт Знак1"/>
    <w:link w:val="afff0"/>
    <w:rsid w:val="008B72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5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1292398DF6130D92CF99BC3450838CB16A43F18DA89611088C5112E09A4AA2C964F87D39197656F79A3269C3160844EE8905E57A4239673EMF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fd.nalog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1B939-0D47-4F44-9B52-5C4B52BB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4097</Words>
  <Characters>23356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----------------------------------------------------------------------------------------------------------ОТКРЫТОЕ АКЦИОНЕРНОЕ ОБЩЕСТВО</vt:lpstr>
    </vt:vector>
  </TitlesOfParts>
  <Company>energy</Company>
  <LinksUpToDate>false</LinksUpToDate>
  <CharactersWithSpaces>27399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----------------------------------------------------------------------------------------------------------ОТКРЫТОЕ АКЦИОНЕРНОЕ ОБЩЕСТВО</dc:title>
  <dc:creator>Носова Наталия Николаевна</dc:creator>
  <cp:lastModifiedBy>Носова Наталия Николаевна</cp:lastModifiedBy>
  <cp:revision>1</cp:revision>
  <cp:lastPrinted>2023-07-21T10:33:00Z</cp:lastPrinted>
  <dcterms:created xsi:type="dcterms:W3CDTF">2026-07-10T08:13:00Z</dcterms:created>
  <dcterms:modified xsi:type="dcterms:W3CDTF">2026-07-10T08:13:00Z</dcterms:modified>
</cp:coreProperties>
</file>